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0668" w14:textId="0A872CEB" w:rsidR="00A80073" w:rsidRDefault="006D0906" w:rsidP="00EE6132">
      <w:pPr>
        <w:wordWrap w:val="0"/>
        <w:jc w:val="center"/>
        <w:rPr>
          <w:rFonts w:ascii="Times New Roman" w:hAnsi="Times New Roman" w:cs="Times New Roman"/>
          <w:spacing w:val="15"/>
          <w:sz w:val="24"/>
          <w:szCs w:val="24"/>
        </w:rPr>
      </w:pPr>
      <w:bookmarkStart w:id="0" w:name="_Hlk102030098"/>
      <w:r>
        <w:rPr>
          <w:rFonts w:ascii="Times New Roman" w:hAnsi="Times New Roman" w:cs="Times New Roman" w:hint="eastAsia"/>
          <w:spacing w:val="15"/>
          <w:sz w:val="24"/>
          <w:szCs w:val="24"/>
        </w:rPr>
        <w:t xml:space="preserve"> </w:t>
      </w:r>
      <w:r w:rsidR="00A80073">
        <w:rPr>
          <w:rFonts w:ascii="Times New Roman" w:hAnsi="Times New Roman" w:cs="Times New Roman" w:hint="eastAsia"/>
          <w:spacing w:val="15"/>
          <w:sz w:val="24"/>
          <w:szCs w:val="24"/>
        </w:rPr>
        <w:t>基于纳米孔测序的宏基因组学揭示微生物作为生物过滤器减轻高海拔冻土的温室气体排放</w:t>
      </w:r>
    </w:p>
    <w:p w14:paraId="60D580FF" w14:textId="77777777" w:rsidR="00A80073" w:rsidRDefault="00A80073" w:rsidP="00EE6132">
      <w:pPr>
        <w:wordWrap w:val="0"/>
        <w:jc w:val="center"/>
        <w:rPr>
          <w:rFonts w:ascii="Times New Roman" w:hAnsi="Times New Roman" w:cs="Times New Roman"/>
          <w:spacing w:val="15"/>
          <w:sz w:val="24"/>
          <w:szCs w:val="24"/>
        </w:rPr>
      </w:pPr>
    </w:p>
    <w:p w14:paraId="79C29FD5" w14:textId="77777777" w:rsidR="00A80073" w:rsidRDefault="00A80073" w:rsidP="00EE6132">
      <w:pPr>
        <w:wordWrap w:val="0"/>
        <w:jc w:val="center"/>
        <w:rPr>
          <w:rFonts w:ascii="Times New Roman" w:hAnsi="Times New Roman" w:cs="Times New Roman"/>
          <w:spacing w:val="15"/>
          <w:sz w:val="24"/>
          <w:szCs w:val="24"/>
        </w:rPr>
      </w:pPr>
    </w:p>
    <w:p w14:paraId="3A7AAF7B" w14:textId="77777777" w:rsidR="00A80073" w:rsidRDefault="00A80073" w:rsidP="00EE6132">
      <w:pPr>
        <w:wordWrap w:val="0"/>
        <w:rPr>
          <w:rFonts w:ascii="Times New Roman" w:hAnsi="Times New Roman" w:cs="Times New Roman"/>
          <w:b/>
          <w:bCs/>
          <w:spacing w:val="15"/>
          <w:sz w:val="24"/>
          <w:szCs w:val="24"/>
        </w:rPr>
      </w:pPr>
      <w:r>
        <w:rPr>
          <w:rFonts w:ascii="Times New Roman" w:hAnsi="Times New Roman" w:cs="Times New Roman" w:hint="eastAsia"/>
          <w:b/>
          <w:bCs/>
          <w:spacing w:val="15"/>
          <w:sz w:val="24"/>
          <w:szCs w:val="24"/>
        </w:rPr>
        <w:t>摘要</w:t>
      </w:r>
    </w:p>
    <w:p w14:paraId="0FAADA54" w14:textId="3B754E74" w:rsidR="00A80073" w:rsidRDefault="00A80073" w:rsidP="00EE6132">
      <w:pPr>
        <w:wordWrap w:val="0"/>
        <w:ind w:firstLineChars="200" w:firstLine="540"/>
        <w:rPr>
          <w:rFonts w:ascii="Times New Roman" w:hAnsi="Times New Roman" w:cs="Times New Roman"/>
          <w:sz w:val="24"/>
          <w:szCs w:val="24"/>
        </w:rPr>
      </w:pPr>
      <w:r>
        <w:rPr>
          <w:rFonts w:ascii="Times New Roman" w:hAnsi="Times New Roman" w:cs="Times New Roman" w:hint="eastAsia"/>
          <w:spacing w:val="15"/>
          <w:sz w:val="24"/>
          <w:szCs w:val="24"/>
        </w:rPr>
        <w:t>青藏高原独特的气候和地理条件使高海拔冻土的退化比极地更为严重。然</w:t>
      </w:r>
      <w:r w:rsidRPr="00045840">
        <w:rPr>
          <w:rFonts w:ascii="Times New Roman" w:hAnsi="Times New Roman" w:cs="Times New Roman" w:hint="eastAsia"/>
          <w:spacing w:val="15"/>
          <w:sz w:val="24"/>
          <w:szCs w:val="24"/>
        </w:rPr>
        <w:t>而，冻土融化中和温室气体产生相关的微生物</w:t>
      </w:r>
      <w:proofErr w:type="gramStart"/>
      <w:r w:rsidRPr="00045840">
        <w:rPr>
          <w:rFonts w:ascii="Times New Roman" w:hAnsi="Times New Roman" w:cs="Times New Roman" w:hint="eastAsia"/>
          <w:spacing w:val="15"/>
          <w:sz w:val="24"/>
          <w:szCs w:val="24"/>
        </w:rPr>
        <w:t>响应仍</w:t>
      </w:r>
      <w:proofErr w:type="gramEnd"/>
      <w:r w:rsidRPr="00045840">
        <w:rPr>
          <w:rFonts w:ascii="Times New Roman" w:hAnsi="Times New Roman" w:cs="Times New Roman" w:hint="eastAsia"/>
          <w:spacing w:val="15"/>
          <w:sz w:val="24"/>
          <w:szCs w:val="24"/>
        </w:rPr>
        <w:t>不十分清楚。本研究使用</w:t>
      </w:r>
      <w:proofErr w:type="gramStart"/>
      <w:r w:rsidRPr="00045840">
        <w:rPr>
          <w:rFonts w:ascii="Times New Roman" w:hAnsi="Times New Roman" w:cs="Times New Roman" w:hint="eastAsia"/>
          <w:spacing w:val="15"/>
          <w:sz w:val="24"/>
          <w:szCs w:val="24"/>
        </w:rPr>
        <w:t>纳米孔宏基因组</w:t>
      </w:r>
      <w:proofErr w:type="gramEnd"/>
      <w:r w:rsidRPr="00045840">
        <w:rPr>
          <w:rFonts w:ascii="Times New Roman" w:hAnsi="Times New Roman" w:cs="Times New Roman" w:hint="eastAsia"/>
          <w:spacing w:val="15"/>
          <w:sz w:val="24"/>
          <w:szCs w:val="24"/>
        </w:rPr>
        <w:t>测序和高通量</w:t>
      </w:r>
      <w:r w:rsidRPr="00045840">
        <w:rPr>
          <w:rFonts w:ascii="Times New Roman" w:hAnsi="Times New Roman" w:cs="Times New Roman"/>
          <w:spacing w:val="15"/>
          <w:sz w:val="24"/>
          <w:szCs w:val="24"/>
        </w:rPr>
        <w:t>RNA-seq</w:t>
      </w:r>
      <w:r w:rsidRPr="00045840">
        <w:rPr>
          <w:rFonts w:ascii="Times New Roman" w:hAnsi="Times New Roman" w:cs="Times New Roman" w:hint="eastAsia"/>
          <w:spacing w:val="15"/>
          <w:sz w:val="24"/>
          <w:szCs w:val="24"/>
        </w:rPr>
        <w:t>技术，探究了祁连山冻土</w:t>
      </w:r>
      <w:r w:rsidR="00830DD4">
        <w:rPr>
          <w:rFonts w:ascii="Times New Roman" w:hAnsi="Times New Roman" w:cs="Times New Roman" w:hint="eastAsia"/>
          <w:spacing w:val="15"/>
          <w:sz w:val="24"/>
          <w:szCs w:val="24"/>
        </w:rPr>
        <w:t>活动层</w:t>
      </w:r>
      <w:r w:rsidRPr="00045840">
        <w:rPr>
          <w:rFonts w:ascii="Times New Roman" w:hAnsi="Times New Roman" w:cs="Times New Roman" w:hint="eastAsia"/>
          <w:spacing w:val="15"/>
          <w:sz w:val="24"/>
          <w:szCs w:val="24"/>
        </w:rPr>
        <w:t>冻融循环中的微生物功能活性。</w:t>
      </w:r>
      <w:r w:rsidR="00052D53">
        <w:rPr>
          <w:rFonts w:ascii="Times New Roman" w:hAnsi="Times New Roman" w:cs="Times New Roman" w:hint="eastAsia"/>
          <w:spacing w:val="15"/>
          <w:sz w:val="24"/>
          <w:szCs w:val="24"/>
        </w:rPr>
        <w:t>本研究</w:t>
      </w:r>
      <w:r w:rsidRPr="00045840">
        <w:rPr>
          <w:rFonts w:ascii="Times New Roman" w:hAnsi="Times New Roman" w:cs="Times New Roman" w:hint="eastAsia"/>
          <w:spacing w:val="15"/>
          <w:sz w:val="24"/>
          <w:szCs w:val="24"/>
        </w:rPr>
        <w:t>建立了一个生物信息学分析流程促进非组装</w:t>
      </w:r>
      <w:proofErr w:type="gramStart"/>
      <w:r w:rsidRPr="00045840">
        <w:rPr>
          <w:rFonts w:ascii="Times New Roman" w:hAnsi="Times New Roman" w:cs="Times New Roman" w:hint="eastAsia"/>
          <w:spacing w:val="15"/>
          <w:sz w:val="24"/>
          <w:szCs w:val="24"/>
        </w:rPr>
        <w:t>纳米孔宏基因组</w:t>
      </w:r>
      <w:proofErr w:type="gramEnd"/>
      <w:r w:rsidRPr="00045840">
        <w:rPr>
          <w:rFonts w:ascii="Times New Roman" w:hAnsi="Times New Roman" w:cs="Times New Roman" w:hint="eastAsia"/>
          <w:spacing w:val="15"/>
          <w:sz w:val="24"/>
          <w:szCs w:val="24"/>
        </w:rPr>
        <w:t>的系统发育和功能的注释。</w:t>
      </w:r>
      <w:r w:rsidRPr="00045840">
        <w:rPr>
          <w:rFonts w:ascii="Times New Roman" w:hAnsi="Times New Roman" w:cs="Times New Roman" w:hint="eastAsia"/>
          <w:sz w:val="24"/>
          <w:szCs w:val="24"/>
        </w:rPr>
        <w:t>通过使用该策略，</w:t>
      </w:r>
      <w:r w:rsidR="006E5DAC">
        <w:rPr>
          <w:rFonts w:ascii="Times New Roman" w:hAnsi="Times New Roman" w:cs="Times New Roman" w:hint="eastAsia"/>
          <w:sz w:val="24"/>
          <w:szCs w:val="24"/>
        </w:rPr>
        <w:t>冻土中</w:t>
      </w:r>
      <w:proofErr w:type="gramStart"/>
      <w:r w:rsidRPr="00045840">
        <w:rPr>
          <w:rFonts w:ascii="Times New Roman" w:hAnsi="Times New Roman" w:cs="Times New Roman" w:hint="eastAsia"/>
          <w:sz w:val="24"/>
          <w:szCs w:val="24"/>
        </w:rPr>
        <w:t>属水平</w:t>
      </w:r>
      <w:proofErr w:type="gramEnd"/>
      <w:r w:rsidRPr="00045840">
        <w:rPr>
          <w:rFonts w:ascii="Times New Roman" w:hAnsi="Times New Roman" w:cs="Times New Roman" w:hint="eastAsia"/>
          <w:sz w:val="24"/>
          <w:szCs w:val="24"/>
        </w:rPr>
        <w:t>物种注释量增加了</w:t>
      </w:r>
      <w:r w:rsidRPr="00045840">
        <w:rPr>
          <w:rFonts w:ascii="Times New Roman" w:hAnsi="Times New Roman" w:cs="Times New Roman"/>
          <w:sz w:val="24"/>
          <w:szCs w:val="24"/>
        </w:rPr>
        <w:t>42%</w:t>
      </w:r>
      <w:r w:rsidRPr="00045840">
        <w:rPr>
          <w:rFonts w:ascii="Times New Roman" w:hAnsi="Times New Roman" w:cs="Times New Roman" w:hint="eastAsia"/>
          <w:sz w:val="24"/>
          <w:szCs w:val="24"/>
        </w:rPr>
        <w:t>，</w:t>
      </w:r>
      <w:r w:rsidR="006E5DAC" w:rsidRPr="00045840">
        <w:rPr>
          <w:rFonts w:ascii="Times New Roman" w:hAnsi="Times New Roman" w:cs="Times New Roman" w:hint="eastAsia"/>
          <w:sz w:val="24"/>
          <w:szCs w:val="24"/>
        </w:rPr>
        <w:t>氮和甲烷循环的</w:t>
      </w:r>
      <w:r w:rsidR="00E82CB5">
        <w:rPr>
          <w:rFonts w:ascii="Times New Roman" w:hAnsi="Times New Roman" w:cs="Times New Roman" w:hint="eastAsia"/>
          <w:sz w:val="24"/>
          <w:szCs w:val="24"/>
        </w:rPr>
        <w:t>相关</w:t>
      </w:r>
      <w:r w:rsidRPr="00045840">
        <w:rPr>
          <w:rFonts w:ascii="Times New Roman" w:hAnsi="Times New Roman" w:cs="Times New Roman" w:hint="eastAsia"/>
          <w:sz w:val="24"/>
          <w:szCs w:val="24"/>
        </w:rPr>
        <w:t>基因注释量增加了</w:t>
      </w:r>
      <w:r w:rsidRPr="00045840">
        <w:rPr>
          <w:rFonts w:ascii="Times New Roman" w:hAnsi="Times New Roman" w:cs="Times New Roman"/>
          <w:sz w:val="24"/>
          <w:szCs w:val="24"/>
        </w:rPr>
        <w:t>58%</w:t>
      </w:r>
      <w:r w:rsidRPr="00045840">
        <w:rPr>
          <w:rFonts w:ascii="Times New Roman" w:hAnsi="Times New Roman" w:cs="Times New Roman" w:hint="eastAsia"/>
          <w:sz w:val="24"/>
          <w:szCs w:val="24"/>
        </w:rPr>
        <w:t>。基于上述结果，我们观察到甲基单胞菌（</w:t>
      </w:r>
      <w:r w:rsidRPr="00045840">
        <w:rPr>
          <w:rFonts w:ascii="Times New Roman" w:hAnsi="Times New Roman" w:cs="Times New Roman"/>
          <w:i/>
          <w:sz w:val="24"/>
          <w:szCs w:val="24"/>
        </w:rPr>
        <w:t>Methylomonas</w:t>
      </w:r>
      <w:r w:rsidRPr="00045840">
        <w:rPr>
          <w:rFonts w:ascii="Times New Roman" w:hAnsi="Times New Roman" w:cs="Times New Roman" w:hint="eastAsia"/>
          <w:sz w:val="24"/>
          <w:szCs w:val="24"/>
        </w:rPr>
        <w:t>）强烈</w:t>
      </w:r>
      <w:r w:rsidR="0040358B">
        <w:rPr>
          <w:rFonts w:ascii="Times New Roman" w:hAnsi="Times New Roman" w:cs="Times New Roman" w:hint="eastAsia"/>
          <w:sz w:val="24"/>
          <w:szCs w:val="24"/>
        </w:rPr>
        <w:t>的</w:t>
      </w:r>
      <w:r w:rsidR="0040358B" w:rsidRPr="00045840">
        <w:rPr>
          <w:rFonts w:ascii="Times New Roman" w:hAnsi="Times New Roman" w:cs="Times New Roman" w:hint="eastAsia"/>
          <w:sz w:val="24"/>
          <w:szCs w:val="24"/>
        </w:rPr>
        <w:t>甲烷</w:t>
      </w:r>
      <w:r w:rsidRPr="00045840">
        <w:rPr>
          <w:rFonts w:ascii="Times New Roman" w:hAnsi="Times New Roman" w:cs="Times New Roman" w:hint="eastAsia"/>
          <w:sz w:val="24"/>
          <w:szCs w:val="24"/>
        </w:rPr>
        <w:t>有氧</w:t>
      </w:r>
      <w:proofErr w:type="gramStart"/>
      <w:r w:rsidRPr="00045840">
        <w:rPr>
          <w:rFonts w:ascii="Times New Roman" w:hAnsi="Times New Roman" w:cs="Times New Roman" w:hint="eastAsia"/>
          <w:sz w:val="24"/>
          <w:szCs w:val="24"/>
        </w:rPr>
        <w:t>氧</w:t>
      </w:r>
      <w:proofErr w:type="gramEnd"/>
      <w:r w:rsidRPr="00045840">
        <w:rPr>
          <w:rFonts w:ascii="Times New Roman" w:hAnsi="Times New Roman" w:cs="Times New Roman" w:hint="eastAsia"/>
          <w:sz w:val="24"/>
          <w:szCs w:val="24"/>
        </w:rPr>
        <w:t>化作用，</w:t>
      </w:r>
      <w:r w:rsidR="007149D3">
        <w:rPr>
          <w:rFonts w:ascii="Times New Roman" w:hAnsi="Times New Roman" w:cs="Times New Roman" w:hint="eastAsia"/>
          <w:sz w:val="24"/>
          <w:szCs w:val="24"/>
        </w:rPr>
        <w:t>其</w:t>
      </w:r>
      <w:r w:rsidRPr="00045840">
        <w:rPr>
          <w:rFonts w:ascii="Times New Roman" w:hAnsi="Times New Roman" w:cs="Times New Roman" w:hint="eastAsia"/>
          <w:sz w:val="24"/>
          <w:szCs w:val="24"/>
        </w:rPr>
        <w:t>可以作为生物过滤器来减轻冻土</w:t>
      </w:r>
      <w:r w:rsidR="007351D0">
        <w:rPr>
          <w:rFonts w:ascii="Times New Roman" w:hAnsi="Times New Roman" w:cs="Times New Roman" w:hint="eastAsia"/>
          <w:sz w:val="24"/>
          <w:szCs w:val="24"/>
        </w:rPr>
        <w:t>融化过程</w:t>
      </w:r>
      <w:r w:rsidRPr="00045840">
        <w:rPr>
          <w:rFonts w:ascii="Times New Roman" w:hAnsi="Times New Roman" w:cs="Times New Roman" w:hint="eastAsia"/>
          <w:sz w:val="24"/>
          <w:szCs w:val="24"/>
        </w:rPr>
        <w:t>的甲烷排放。尽管在冻土融化过程中乙酸型产甲烷途径的转录活性明显增强，但产生的</w:t>
      </w:r>
      <w:r w:rsidR="007C4FA0" w:rsidRPr="00045840">
        <w:rPr>
          <w:rFonts w:ascii="Times New Roman" w:hAnsi="Times New Roman" w:cs="Times New Roman" w:hint="eastAsia"/>
          <w:sz w:val="24"/>
          <w:szCs w:val="24"/>
        </w:rPr>
        <w:t>甲烷</w:t>
      </w:r>
      <w:r w:rsidRPr="00045840">
        <w:rPr>
          <w:rFonts w:ascii="Times New Roman" w:hAnsi="Times New Roman" w:cs="Times New Roman" w:hint="eastAsia"/>
          <w:sz w:val="24"/>
          <w:szCs w:val="24"/>
        </w:rPr>
        <w:t>可被微生物有效地消耗。通过现场气相测量和培养实验发现</w:t>
      </w:r>
      <w:r w:rsidR="001C79C4">
        <w:rPr>
          <w:rFonts w:ascii="Times New Roman" w:hAnsi="Times New Roman" w:cs="Times New Roman" w:hint="eastAsia"/>
          <w:sz w:val="24"/>
          <w:szCs w:val="24"/>
        </w:rPr>
        <w:t>二氧化碳</w:t>
      </w:r>
      <w:r w:rsidRPr="00045840">
        <w:rPr>
          <w:rFonts w:ascii="Times New Roman" w:hAnsi="Times New Roman" w:cs="Times New Roman" w:hint="eastAsia"/>
          <w:sz w:val="24"/>
          <w:szCs w:val="24"/>
        </w:rPr>
        <w:t>是冻土释放碳的主要形式，进一步证实了上述的过滤作用。此外，冻土中的氮代谢趋于闭路循环，并且也在现场检测到了近地表的</w:t>
      </w:r>
      <w:r w:rsidR="007D47BC">
        <w:rPr>
          <w:rFonts w:ascii="Times New Roman" w:hAnsi="Times New Roman" w:cs="Times New Roman" w:hint="eastAsia"/>
          <w:sz w:val="24"/>
          <w:szCs w:val="24"/>
        </w:rPr>
        <w:t>氧化亚氮</w:t>
      </w:r>
      <w:r w:rsidRPr="00045840">
        <w:rPr>
          <w:rFonts w:ascii="Times New Roman" w:hAnsi="Times New Roman" w:cs="Times New Roman" w:hint="eastAsia"/>
          <w:sz w:val="24"/>
          <w:szCs w:val="24"/>
        </w:rPr>
        <w:t>被表层冻土中的微生物群落消耗。我们的研</w:t>
      </w:r>
      <w:r>
        <w:rPr>
          <w:rFonts w:ascii="Times New Roman" w:hAnsi="Times New Roman" w:cs="Times New Roman" w:hint="eastAsia"/>
          <w:sz w:val="24"/>
          <w:szCs w:val="24"/>
        </w:rPr>
        <w:t>究表明，虽然冻土融化状态的增加促进了异养氮和甲烷代谢，但其中</w:t>
      </w:r>
      <w:r w:rsidR="0052250E">
        <w:rPr>
          <w:rFonts w:ascii="Times New Roman" w:hAnsi="Times New Roman" w:cs="Times New Roman" w:hint="eastAsia"/>
          <w:sz w:val="24"/>
          <w:szCs w:val="24"/>
        </w:rPr>
        <w:t>活跃的</w:t>
      </w:r>
      <w:r>
        <w:rPr>
          <w:rFonts w:ascii="Times New Roman" w:hAnsi="Times New Roman" w:cs="Times New Roman" w:hint="eastAsia"/>
          <w:sz w:val="24"/>
          <w:szCs w:val="24"/>
        </w:rPr>
        <w:t>微生物可作为生物过滤器来</w:t>
      </w:r>
      <w:r w:rsidR="00E26B45">
        <w:rPr>
          <w:rFonts w:ascii="Times New Roman" w:hAnsi="Times New Roman" w:cs="Times New Roman" w:hint="eastAsia"/>
          <w:sz w:val="24"/>
          <w:szCs w:val="24"/>
        </w:rPr>
        <w:t>减</w:t>
      </w:r>
      <w:r w:rsidR="00A07629">
        <w:rPr>
          <w:rFonts w:ascii="Times New Roman" w:hAnsi="Times New Roman" w:cs="Times New Roman" w:hint="eastAsia"/>
          <w:sz w:val="24"/>
          <w:szCs w:val="24"/>
        </w:rPr>
        <w:t>少</w:t>
      </w:r>
      <w:r>
        <w:rPr>
          <w:rFonts w:ascii="Times New Roman" w:hAnsi="Times New Roman" w:cs="Times New Roman" w:hint="eastAsia"/>
          <w:sz w:val="24"/>
          <w:szCs w:val="24"/>
        </w:rPr>
        <w:t>冻土融化释放的温室气体。</w:t>
      </w:r>
    </w:p>
    <w:p w14:paraId="2886776C" w14:textId="77777777" w:rsidR="00A80073" w:rsidRDefault="00A80073" w:rsidP="00EE6132">
      <w:pPr>
        <w:wordWrap w:val="0"/>
        <w:ind w:firstLineChars="200" w:firstLine="480"/>
        <w:rPr>
          <w:rFonts w:ascii="Times New Roman" w:hAnsi="Times New Roman" w:cs="Times New Roman"/>
          <w:sz w:val="24"/>
          <w:szCs w:val="24"/>
        </w:rPr>
      </w:pPr>
    </w:p>
    <w:p w14:paraId="49A038D5" w14:textId="0E182C66" w:rsidR="00A80073" w:rsidRDefault="00A80073" w:rsidP="00EE6132">
      <w:pPr>
        <w:wordWrap w:val="0"/>
        <w:rPr>
          <w:rFonts w:ascii="Times New Roman" w:hAnsi="Times New Roman" w:cs="Times New Roman"/>
          <w:sz w:val="24"/>
          <w:szCs w:val="24"/>
        </w:rPr>
      </w:pPr>
      <w:r>
        <w:rPr>
          <w:rFonts w:ascii="Times New Roman" w:hAnsi="Times New Roman" w:cs="Times New Roman" w:hint="eastAsia"/>
          <w:b/>
          <w:bCs/>
          <w:sz w:val="24"/>
          <w:szCs w:val="24"/>
        </w:rPr>
        <w:t>关键词：</w:t>
      </w:r>
      <w:r>
        <w:rPr>
          <w:rFonts w:ascii="Times New Roman" w:hAnsi="Times New Roman" w:cs="Times New Roman" w:hint="eastAsia"/>
          <w:sz w:val="24"/>
          <w:szCs w:val="24"/>
        </w:rPr>
        <w:t>高海拔冻土；全球变暖；纳米孔测序；移码校正；宏</w:t>
      </w:r>
      <w:proofErr w:type="gramStart"/>
      <w:r>
        <w:rPr>
          <w:rFonts w:ascii="Times New Roman" w:hAnsi="Times New Roman" w:cs="Times New Roman" w:hint="eastAsia"/>
          <w:sz w:val="24"/>
          <w:szCs w:val="24"/>
        </w:rPr>
        <w:t>转录组</w:t>
      </w:r>
      <w:proofErr w:type="gramEnd"/>
      <w:r>
        <w:rPr>
          <w:rFonts w:ascii="Times New Roman" w:hAnsi="Times New Roman" w:cs="Times New Roman" w:hint="eastAsia"/>
          <w:sz w:val="24"/>
          <w:szCs w:val="24"/>
        </w:rPr>
        <w:t>学</w:t>
      </w:r>
    </w:p>
    <w:bookmarkEnd w:id="0"/>
    <w:p w14:paraId="4875CEA0" w14:textId="77777777" w:rsidR="00A80073" w:rsidRDefault="00A80073" w:rsidP="00EE6132">
      <w:pPr>
        <w:widowControl/>
        <w:wordWrap w:val="0"/>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60DE5AF4" w14:textId="1A018C73" w:rsidR="004D4048" w:rsidRPr="0047071E" w:rsidRDefault="004D4048" w:rsidP="00EE6132">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lastRenderedPageBreak/>
        <w:t>引言</w:t>
      </w:r>
    </w:p>
    <w:p w14:paraId="49DEE52C" w14:textId="6834DA53" w:rsidR="00A776DC" w:rsidRPr="0047071E" w:rsidRDefault="00052927"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地球表面约</w:t>
      </w:r>
      <w:r w:rsidR="003413D9">
        <w:rPr>
          <w:rFonts w:ascii="Times New Roman" w:hAnsi="Times New Roman" w:cs="Times New Roman" w:hint="eastAsia"/>
          <w:sz w:val="24"/>
          <w:szCs w:val="24"/>
        </w:rPr>
        <w:t>有</w:t>
      </w:r>
      <w:r w:rsidRPr="0047071E">
        <w:rPr>
          <w:rFonts w:ascii="Times New Roman" w:hAnsi="Times New Roman" w:cs="Times New Roman" w:hint="eastAsia"/>
          <w:sz w:val="24"/>
          <w:szCs w:val="24"/>
        </w:rPr>
        <w:t>25%</w:t>
      </w:r>
      <w:r w:rsidRPr="0047071E">
        <w:rPr>
          <w:rFonts w:ascii="Times New Roman" w:hAnsi="Times New Roman" w:cs="Times New Roman" w:hint="eastAsia"/>
          <w:sz w:val="24"/>
          <w:szCs w:val="24"/>
        </w:rPr>
        <w:t>被永久冻土覆盖，约含有</w:t>
      </w:r>
      <w:r w:rsidRPr="0047071E">
        <w:rPr>
          <w:rFonts w:ascii="Times New Roman" w:hAnsi="Times New Roman" w:cs="Times New Roman" w:hint="eastAsia"/>
          <w:sz w:val="24"/>
          <w:szCs w:val="24"/>
        </w:rPr>
        <w:t>1672 Pg</w:t>
      </w:r>
      <w:r w:rsidRPr="0047071E">
        <w:rPr>
          <w:rFonts w:ascii="Times New Roman" w:hAnsi="Times New Roman" w:cs="Times New Roman" w:hint="eastAsia"/>
          <w:sz w:val="24"/>
          <w:szCs w:val="24"/>
        </w:rPr>
        <w:t>碳，大致相当于植被和大气中的碳总量。</w:t>
      </w:r>
      <w:r w:rsidR="00C55D89" w:rsidRPr="0047071E">
        <w:rPr>
          <w:rFonts w:ascii="Times New Roman" w:hAnsi="Times New Roman" w:cs="Times New Roman" w:hint="eastAsia"/>
          <w:sz w:val="24"/>
          <w:szCs w:val="24"/>
        </w:rPr>
        <w:t>暴露于季节性冻融循环</w:t>
      </w:r>
      <w:r w:rsidR="00C55D89">
        <w:rPr>
          <w:rFonts w:ascii="Times New Roman" w:hAnsi="Times New Roman" w:cs="Times New Roman" w:hint="eastAsia"/>
          <w:sz w:val="24"/>
          <w:szCs w:val="24"/>
        </w:rPr>
        <w:t>的</w:t>
      </w:r>
      <w:r w:rsidR="00F064B6"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w:t>
      </w:r>
      <w:r w:rsidR="00F54643">
        <w:rPr>
          <w:rFonts w:ascii="Times New Roman" w:hAnsi="Times New Roman" w:cs="Times New Roman" w:hint="eastAsia"/>
          <w:sz w:val="24"/>
          <w:szCs w:val="24"/>
        </w:rPr>
        <w:t>表层被</w:t>
      </w:r>
      <w:r w:rsidRPr="0047071E">
        <w:rPr>
          <w:rFonts w:ascii="Times New Roman" w:hAnsi="Times New Roman" w:cs="Times New Roman" w:hint="eastAsia"/>
          <w:sz w:val="24"/>
          <w:szCs w:val="24"/>
        </w:rPr>
        <w:t>称为活土层</w:t>
      </w:r>
      <w:r w:rsidR="003413D9">
        <w:rPr>
          <w:rFonts w:ascii="Times New Roman" w:hAnsi="Times New Roman" w:cs="Times New Roman" w:hint="eastAsia"/>
          <w:sz w:val="24"/>
          <w:szCs w:val="24"/>
        </w:rPr>
        <w:t>，</w:t>
      </w:r>
      <w:r w:rsidR="001150E9">
        <w:rPr>
          <w:rFonts w:ascii="Times New Roman" w:hAnsi="Times New Roman" w:cs="Times New Roman" w:hint="eastAsia"/>
          <w:sz w:val="24"/>
          <w:szCs w:val="24"/>
        </w:rPr>
        <w:t>在</w:t>
      </w:r>
      <w:r w:rsidR="004D4048" w:rsidRPr="0047071E">
        <w:rPr>
          <w:rFonts w:ascii="Times New Roman" w:hAnsi="Times New Roman" w:cs="Times New Roman" w:hint="eastAsia"/>
          <w:sz w:val="24"/>
          <w:szCs w:val="24"/>
        </w:rPr>
        <w:t>近几十年来全球变暖的背景下，活</w:t>
      </w:r>
      <w:r w:rsidR="002438A9" w:rsidRPr="0047071E">
        <w:rPr>
          <w:rFonts w:ascii="Times New Roman" w:hAnsi="Times New Roman" w:cs="Times New Roman" w:hint="eastAsia"/>
          <w:sz w:val="24"/>
          <w:szCs w:val="24"/>
        </w:rPr>
        <w:t>土</w:t>
      </w:r>
      <w:r w:rsidR="004D4048" w:rsidRPr="0047071E">
        <w:rPr>
          <w:rFonts w:ascii="Times New Roman" w:hAnsi="Times New Roman" w:cs="Times New Roman" w:hint="eastAsia"/>
          <w:sz w:val="24"/>
          <w:szCs w:val="24"/>
        </w:rPr>
        <w:t>层厚度逐渐增加，下</w:t>
      </w:r>
      <w:r w:rsidR="005D6F2C" w:rsidRPr="0047071E">
        <w:rPr>
          <w:rFonts w:ascii="Times New Roman" w:hAnsi="Times New Roman" w:cs="Times New Roman" w:hint="eastAsia"/>
          <w:sz w:val="24"/>
          <w:szCs w:val="24"/>
        </w:rPr>
        <w:t>层的永久</w:t>
      </w:r>
      <w:r w:rsidR="004D4048" w:rsidRPr="0047071E">
        <w:rPr>
          <w:rFonts w:ascii="Times New Roman" w:hAnsi="Times New Roman" w:cs="Times New Roman" w:hint="eastAsia"/>
          <w:sz w:val="24"/>
          <w:szCs w:val="24"/>
        </w:rPr>
        <w:t>冻土</w:t>
      </w:r>
      <w:r w:rsidR="005D6F2C" w:rsidRPr="0047071E">
        <w:rPr>
          <w:rFonts w:ascii="Times New Roman" w:hAnsi="Times New Roman" w:cs="Times New Roman" w:hint="eastAsia"/>
          <w:sz w:val="24"/>
          <w:szCs w:val="24"/>
        </w:rPr>
        <w:t>随之减少</w:t>
      </w:r>
      <w:r w:rsidR="00C55D89">
        <w:rPr>
          <w:rFonts w:ascii="Times New Roman" w:hAnsi="Times New Roman" w:cs="Times New Roman" w:hint="eastAsia"/>
          <w:sz w:val="24"/>
          <w:szCs w:val="24"/>
        </w:rPr>
        <w:t>，有</w:t>
      </w:r>
      <w:r w:rsidR="00172D87">
        <w:rPr>
          <w:rFonts w:ascii="Times New Roman" w:hAnsi="Times New Roman" w:cs="Times New Roman" w:hint="eastAsia"/>
          <w:sz w:val="24"/>
          <w:szCs w:val="24"/>
        </w:rPr>
        <w:t>些</w:t>
      </w:r>
      <w:r w:rsidR="00C55D89">
        <w:rPr>
          <w:rFonts w:ascii="Times New Roman" w:hAnsi="Times New Roman" w:cs="Times New Roman" w:hint="eastAsia"/>
          <w:sz w:val="24"/>
          <w:szCs w:val="24"/>
        </w:rPr>
        <w:t>地方</w:t>
      </w:r>
      <w:r w:rsidR="00172D87">
        <w:rPr>
          <w:rFonts w:ascii="Times New Roman" w:hAnsi="Times New Roman" w:cs="Times New Roman" w:hint="eastAsia"/>
          <w:sz w:val="24"/>
          <w:szCs w:val="24"/>
        </w:rPr>
        <w:t>的</w:t>
      </w:r>
      <w:r w:rsidR="0081686B">
        <w:rPr>
          <w:rFonts w:ascii="Times New Roman" w:hAnsi="Times New Roman" w:cs="Times New Roman" w:hint="eastAsia"/>
          <w:sz w:val="24"/>
          <w:szCs w:val="24"/>
        </w:rPr>
        <w:t>冻土</w:t>
      </w:r>
      <w:r w:rsidR="005D6F2C" w:rsidRPr="0047071E">
        <w:rPr>
          <w:rFonts w:ascii="Times New Roman" w:hAnsi="Times New Roman" w:cs="Times New Roman" w:hint="eastAsia"/>
          <w:sz w:val="24"/>
          <w:szCs w:val="24"/>
        </w:rPr>
        <w:t>甚至</w:t>
      </w:r>
      <w:r w:rsidR="00172D87">
        <w:rPr>
          <w:rFonts w:ascii="Times New Roman" w:hAnsi="Times New Roman" w:cs="Times New Roman" w:hint="eastAsia"/>
          <w:sz w:val="24"/>
          <w:szCs w:val="24"/>
        </w:rPr>
        <w:t>已经</w:t>
      </w:r>
      <w:r w:rsidR="004D4048" w:rsidRPr="0047071E">
        <w:rPr>
          <w:rFonts w:ascii="Times New Roman" w:hAnsi="Times New Roman" w:cs="Times New Roman" w:hint="eastAsia"/>
          <w:sz w:val="24"/>
          <w:szCs w:val="24"/>
        </w:rPr>
        <w:t>消失。随着</w:t>
      </w:r>
      <w:r w:rsidR="005D6F2C" w:rsidRPr="0047071E">
        <w:rPr>
          <w:rFonts w:ascii="Times New Roman" w:hAnsi="Times New Roman" w:cs="Times New Roman" w:hint="eastAsia"/>
          <w:sz w:val="24"/>
          <w:szCs w:val="24"/>
        </w:rPr>
        <w:t>永久</w:t>
      </w:r>
      <w:r w:rsidR="004D4048" w:rsidRPr="0047071E">
        <w:rPr>
          <w:rFonts w:ascii="Times New Roman" w:hAnsi="Times New Roman" w:cs="Times New Roman" w:hint="eastAsia"/>
          <w:sz w:val="24"/>
          <w:szCs w:val="24"/>
        </w:rPr>
        <w:t>冻土</w:t>
      </w:r>
      <w:r w:rsidR="005D6F2C" w:rsidRPr="0047071E">
        <w:rPr>
          <w:rFonts w:ascii="Times New Roman" w:hAnsi="Times New Roman" w:cs="Times New Roman" w:hint="eastAsia"/>
          <w:sz w:val="24"/>
          <w:szCs w:val="24"/>
        </w:rPr>
        <w:t>的</w:t>
      </w:r>
      <w:r w:rsidR="004D4048" w:rsidRPr="0047071E">
        <w:rPr>
          <w:rFonts w:ascii="Times New Roman" w:hAnsi="Times New Roman" w:cs="Times New Roman" w:hint="eastAsia"/>
          <w:sz w:val="24"/>
          <w:szCs w:val="24"/>
        </w:rPr>
        <w:t>融化，预计到</w:t>
      </w:r>
      <w:r w:rsidR="004D4048" w:rsidRPr="0047071E">
        <w:rPr>
          <w:rFonts w:ascii="Times New Roman" w:hAnsi="Times New Roman" w:cs="Times New Roman" w:hint="eastAsia"/>
          <w:sz w:val="24"/>
          <w:szCs w:val="24"/>
        </w:rPr>
        <w:t>2100</w:t>
      </w:r>
      <w:r w:rsidR="004D4048" w:rsidRPr="0047071E">
        <w:rPr>
          <w:rFonts w:ascii="Times New Roman" w:hAnsi="Times New Roman" w:cs="Times New Roman" w:hint="eastAsia"/>
          <w:sz w:val="24"/>
          <w:szCs w:val="24"/>
        </w:rPr>
        <w:t>年，近地表</w:t>
      </w:r>
      <w:r w:rsidR="005D6F2C" w:rsidRPr="0047071E">
        <w:rPr>
          <w:rFonts w:ascii="Times New Roman" w:hAnsi="Times New Roman" w:cs="Times New Roman" w:hint="eastAsia"/>
          <w:sz w:val="24"/>
          <w:szCs w:val="24"/>
        </w:rPr>
        <w:t>（</w:t>
      </w:r>
      <w:r w:rsidR="004D4048" w:rsidRPr="0047071E">
        <w:rPr>
          <w:rFonts w:ascii="Times New Roman" w:hAnsi="Times New Roman" w:cs="Times New Roman" w:hint="eastAsia"/>
          <w:sz w:val="24"/>
          <w:szCs w:val="24"/>
        </w:rPr>
        <w:t>地表</w:t>
      </w:r>
      <w:r w:rsidR="005D6F2C" w:rsidRPr="0047071E">
        <w:rPr>
          <w:rFonts w:ascii="Times New Roman" w:hAnsi="Times New Roman" w:cs="Times New Roman" w:hint="eastAsia"/>
          <w:sz w:val="24"/>
          <w:szCs w:val="24"/>
        </w:rPr>
        <w:t>以下</w:t>
      </w:r>
      <w:r w:rsidR="004D4048" w:rsidRPr="0047071E">
        <w:rPr>
          <w:rFonts w:ascii="Times New Roman" w:hAnsi="Times New Roman" w:cs="Times New Roman" w:hint="eastAsia"/>
          <w:sz w:val="24"/>
          <w:szCs w:val="24"/>
        </w:rPr>
        <w:t>3</w:t>
      </w:r>
      <w:r w:rsidR="004D4048" w:rsidRPr="0047071E">
        <w:rPr>
          <w:rFonts w:ascii="Times New Roman" w:hAnsi="Times New Roman" w:cs="Times New Roman" w:hint="eastAsia"/>
          <w:sz w:val="24"/>
          <w:szCs w:val="24"/>
        </w:rPr>
        <w:t>米以内</w:t>
      </w:r>
      <w:r w:rsidR="005D6F2C" w:rsidRPr="0047071E">
        <w:rPr>
          <w:rFonts w:ascii="Times New Roman" w:hAnsi="Times New Roman" w:cs="Times New Roman" w:hint="eastAsia"/>
          <w:sz w:val="24"/>
          <w:szCs w:val="24"/>
        </w:rPr>
        <w:t>）</w:t>
      </w:r>
      <w:r w:rsidR="000A551F">
        <w:rPr>
          <w:rFonts w:ascii="Times New Roman" w:hAnsi="Times New Roman" w:cs="Times New Roman" w:hint="eastAsia"/>
          <w:sz w:val="24"/>
          <w:szCs w:val="24"/>
        </w:rPr>
        <w:t>大约</w:t>
      </w:r>
      <w:r w:rsidR="004D4048" w:rsidRPr="0047071E">
        <w:rPr>
          <w:rFonts w:ascii="Times New Roman" w:hAnsi="Times New Roman" w:cs="Times New Roman" w:hint="eastAsia"/>
          <w:sz w:val="24"/>
          <w:szCs w:val="24"/>
        </w:rPr>
        <w:t>有</w:t>
      </w:r>
      <w:r w:rsidR="004D4048" w:rsidRPr="0047071E">
        <w:rPr>
          <w:rFonts w:ascii="Times New Roman" w:hAnsi="Times New Roman" w:cs="Times New Roman" w:hint="eastAsia"/>
          <w:sz w:val="24"/>
          <w:szCs w:val="24"/>
        </w:rPr>
        <w:t>174</w:t>
      </w:r>
      <w:r w:rsidR="00EA66C4">
        <w:rPr>
          <w:rFonts w:ascii="Times New Roman" w:hAnsi="Times New Roman" w:cs="Times New Roman"/>
          <w:sz w:val="24"/>
          <w:szCs w:val="24"/>
        </w:rPr>
        <w:t xml:space="preserve"> </w:t>
      </w:r>
      <w:r w:rsidR="004D4048" w:rsidRPr="0047071E">
        <w:rPr>
          <w:rFonts w:ascii="Times New Roman" w:hAnsi="Times New Roman" w:cs="Times New Roman"/>
          <w:sz w:val="24"/>
          <w:szCs w:val="24"/>
        </w:rPr>
        <w:t>P</w:t>
      </w:r>
      <w:r w:rsidR="004D4048" w:rsidRPr="0047071E">
        <w:rPr>
          <w:rFonts w:ascii="Times New Roman" w:hAnsi="Times New Roman" w:cs="Times New Roman" w:hint="eastAsia"/>
          <w:sz w:val="24"/>
          <w:szCs w:val="24"/>
        </w:rPr>
        <w:t>g</w:t>
      </w:r>
      <w:proofErr w:type="gramStart"/>
      <w:r w:rsidR="000D5AB1">
        <w:rPr>
          <w:rFonts w:ascii="Times New Roman" w:hAnsi="Times New Roman" w:cs="Times New Roman" w:hint="eastAsia"/>
          <w:sz w:val="24"/>
          <w:szCs w:val="24"/>
        </w:rPr>
        <w:t>的</w:t>
      </w:r>
      <w:r w:rsidR="004D4048" w:rsidRPr="0047071E">
        <w:rPr>
          <w:rFonts w:ascii="Times New Roman" w:hAnsi="Times New Roman" w:cs="Times New Roman" w:hint="eastAsia"/>
          <w:sz w:val="24"/>
          <w:szCs w:val="24"/>
        </w:rPr>
        <w:t>碳可</w:t>
      </w:r>
      <w:r w:rsidR="000A551F">
        <w:rPr>
          <w:rFonts w:ascii="Times New Roman" w:hAnsi="Times New Roman" w:cs="Times New Roman" w:hint="eastAsia"/>
          <w:sz w:val="24"/>
          <w:szCs w:val="24"/>
        </w:rPr>
        <w:t>被</w:t>
      </w:r>
      <w:proofErr w:type="gramEnd"/>
      <w:r w:rsidR="004D4048" w:rsidRPr="0047071E">
        <w:rPr>
          <w:rFonts w:ascii="Times New Roman" w:hAnsi="Times New Roman" w:cs="Times New Roman" w:hint="eastAsia"/>
          <w:sz w:val="24"/>
          <w:szCs w:val="24"/>
        </w:rPr>
        <w:t>微生物降解。由于全球变暖，大量</w:t>
      </w:r>
      <w:r w:rsidR="004D4048" w:rsidRPr="00113ED2">
        <w:rPr>
          <w:rFonts w:ascii="Times New Roman" w:hAnsi="Times New Roman" w:cs="Times New Roman" w:hint="eastAsia"/>
          <w:sz w:val="24"/>
          <w:szCs w:val="24"/>
        </w:rPr>
        <w:t>被</w:t>
      </w:r>
      <w:r w:rsidR="002263ED">
        <w:rPr>
          <w:rFonts w:ascii="Times New Roman" w:hAnsi="Times New Roman" w:cs="Times New Roman" w:hint="eastAsia"/>
          <w:sz w:val="24"/>
          <w:szCs w:val="24"/>
        </w:rPr>
        <w:t>封存的</w:t>
      </w:r>
      <w:proofErr w:type="gramStart"/>
      <w:r w:rsidR="004D4048" w:rsidRPr="00113ED2">
        <w:rPr>
          <w:rFonts w:ascii="Times New Roman" w:hAnsi="Times New Roman" w:cs="Times New Roman" w:hint="eastAsia"/>
          <w:sz w:val="24"/>
          <w:szCs w:val="24"/>
        </w:rPr>
        <w:t>碳</w:t>
      </w:r>
      <w:r w:rsidR="004D4048" w:rsidRPr="0047071E">
        <w:rPr>
          <w:rFonts w:ascii="Times New Roman" w:hAnsi="Times New Roman" w:cs="Times New Roman" w:hint="eastAsia"/>
          <w:sz w:val="24"/>
          <w:szCs w:val="24"/>
        </w:rPr>
        <w:t>可能</w:t>
      </w:r>
      <w:proofErr w:type="gramEnd"/>
      <w:r w:rsidR="004D4048" w:rsidRPr="0047071E">
        <w:rPr>
          <w:rFonts w:ascii="Times New Roman" w:hAnsi="Times New Roman" w:cs="Times New Roman" w:hint="eastAsia"/>
          <w:sz w:val="24"/>
          <w:szCs w:val="24"/>
        </w:rPr>
        <w:t>被</w:t>
      </w:r>
      <w:r w:rsidR="005957C7">
        <w:rPr>
          <w:rFonts w:ascii="Times New Roman" w:hAnsi="Times New Roman" w:cs="Times New Roman" w:hint="eastAsia"/>
          <w:sz w:val="24"/>
          <w:szCs w:val="24"/>
        </w:rPr>
        <w:t>复苏</w:t>
      </w:r>
      <w:r w:rsidR="004D4048" w:rsidRPr="0047071E">
        <w:rPr>
          <w:rFonts w:ascii="Times New Roman" w:hAnsi="Times New Roman" w:cs="Times New Roman" w:hint="eastAsia"/>
          <w:sz w:val="24"/>
          <w:szCs w:val="24"/>
        </w:rPr>
        <w:t>的微生物降解并导致温室气体排放。</w:t>
      </w:r>
    </w:p>
    <w:p w14:paraId="64B7B37E" w14:textId="5A48063E" w:rsidR="004D4048" w:rsidRPr="0047071E" w:rsidRDefault="004D4048"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近年来，对</w:t>
      </w:r>
      <w:r w:rsidR="00773A00"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冻土中</w:t>
      </w:r>
      <w:r w:rsidR="00003D54">
        <w:rPr>
          <w:rFonts w:ascii="Times New Roman" w:hAnsi="Times New Roman" w:cs="Times New Roman" w:hint="eastAsia"/>
          <w:sz w:val="24"/>
          <w:szCs w:val="24"/>
        </w:rPr>
        <w:t>参与</w:t>
      </w:r>
      <w:r w:rsidRPr="0047071E">
        <w:rPr>
          <w:rFonts w:ascii="Times New Roman" w:hAnsi="Times New Roman" w:cs="Times New Roman" w:hint="eastAsia"/>
          <w:sz w:val="24"/>
          <w:szCs w:val="24"/>
        </w:rPr>
        <w:t>有机碳代谢</w:t>
      </w:r>
      <w:r w:rsidR="00003D54">
        <w:rPr>
          <w:rFonts w:ascii="Times New Roman" w:hAnsi="Times New Roman" w:cs="Times New Roman" w:hint="eastAsia"/>
          <w:sz w:val="24"/>
          <w:szCs w:val="24"/>
        </w:rPr>
        <w:t>的</w:t>
      </w:r>
      <w:r w:rsidRPr="0047071E">
        <w:rPr>
          <w:rFonts w:ascii="Times New Roman" w:hAnsi="Times New Roman" w:cs="Times New Roman" w:hint="eastAsia"/>
          <w:sz w:val="24"/>
          <w:szCs w:val="24"/>
        </w:rPr>
        <w:t>微生物群落、功能和活动的研究越来越多。</w:t>
      </w:r>
      <w:r w:rsidR="00E21E45">
        <w:rPr>
          <w:rFonts w:ascii="Times New Roman" w:hAnsi="Times New Roman" w:cs="Times New Roman" w:hint="eastAsia"/>
          <w:sz w:val="24"/>
          <w:szCs w:val="24"/>
        </w:rPr>
        <w:t>之前</w:t>
      </w:r>
      <w:r w:rsidRPr="0047071E">
        <w:rPr>
          <w:rFonts w:ascii="Times New Roman" w:hAnsi="Times New Roman" w:cs="Times New Roman" w:hint="eastAsia"/>
          <w:sz w:val="24"/>
          <w:szCs w:val="24"/>
        </w:rPr>
        <w:t>的研究表明，尽管</w:t>
      </w:r>
      <w:r w:rsidR="00773A00"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w:t>
      </w:r>
      <w:r w:rsidR="00003D54">
        <w:rPr>
          <w:rFonts w:ascii="Times New Roman" w:hAnsi="Times New Roman" w:cs="Times New Roman" w:hint="eastAsia"/>
          <w:sz w:val="24"/>
          <w:szCs w:val="24"/>
        </w:rPr>
        <w:t>条件</w:t>
      </w:r>
      <w:r w:rsidRPr="0047071E">
        <w:rPr>
          <w:rFonts w:ascii="Times New Roman" w:hAnsi="Times New Roman" w:cs="Times New Roman" w:hint="eastAsia"/>
          <w:sz w:val="24"/>
          <w:szCs w:val="24"/>
        </w:rPr>
        <w:t>恶劣，</w:t>
      </w:r>
      <w:r w:rsidR="003413D9">
        <w:rPr>
          <w:rFonts w:ascii="Times New Roman" w:hAnsi="Times New Roman" w:cs="Times New Roman" w:hint="eastAsia"/>
          <w:sz w:val="24"/>
          <w:szCs w:val="24"/>
        </w:rPr>
        <w:t>仍</w:t>
      </w:r>
      <w:r w:rsidR="00E3506C">
        <w:rPr>
          <w:rFonts w:ascii="Times New Roman" w:hAnsi="Times New Roman" w:cs="Times New Roman" w:hint="eastAsia"/>
          <w:sz w:val="24"/>
          <w:szCs w:val="24"/>
        </w:rPr>
        <w:t>含有</w:t>
      </w:r>
      <w:r w:rsidRPr="0047071E">
        <w:rPr>
          <w:rFonts w:ascii="Times New Roman" w:hAnsi="Times New Roman" w:cs="Times New Roman" w:hint="eastAsia"/>
          <w:sz w:val="24"/>
          <w:szCs w:val="24"/>
        </w:rPr>
        <w:t>多</w:t>
      </w:r>
      <w:r w:rsidR="00773A00" w:rsidRPr="0047071E">
        <w:rPr>
          <w:rFonts w:ascii="Times New Roman" w:hAnsi="Times New Roman" w:cs="Times New Roman" w:hint="eastAsia"/>
          <w:sz w:val="24"/>
          <w:szCs w:val="24"/>
        </w:rPr>
        <w:t>种</w:t>
      </w:r>
      <w:r w:rsidR="00E3506C">
        <w:rPr>
          <w:rFonts w:ascii="Times New Roman" w:hAnsi="Times New Roman" w:cs="Times New Roman" w:hint="eastAsia"/>
          <w:sz w:val="24"/>
          <w:szCs w:val="24"/>
        </w:rPr>
        <w:t>多样的</w:t>
      </w:r>
      <w:r w:rsidRPr="0047071E">
        <w:rPr>
          <w:rFonts w:ascii="Times New Roman" w:hAnsi="Times New Roman" w:cs="Times New Roman" w:hint="eastAsia"/>
          <w:sz w:val="24"/>
          <w:szCs w:val="24"/>
        </w:rPr>
        <w:t>微生物群落。这些微生物不仅能生存</w:t>
      </w:r>
      <w:r w:rsidR="002F49A1">
        <w:rPr>
          <w:rFonts w:ascii="Times New Roman" w:hAnsi="Times New Roman" w:cs="Times New Roman" w:hint="eastAsia"/>
          <w:sz w:val="24"/>
          <w:szCs w:val="24"/>
        </w:rPr>
        <w:t>、</w:t>
      </w:r>
      <w:r w:rsidRPr="0047071E">
        <w:rPr>
          <w:rFonts w:ascii="Times New Roman" w:hAnsi="Times New Roman" w:cs="Times New Roman" w:hint="eastAsia"/>
          <w:sz w:val="24"/>
          <w:szCs w:val="24"/>
        </w:rPr>
        <w:t>生长，还能</w:t>
      </w:r>
      <w:r w:rsidR="002F49A1">
        <w:rPr>
          <w:rFonts w:ascii="Times New Roman" w:hAnsi="Times New Roman" w:cs="Times New Roman" w:hint="eastAsia"/>
          <w:sz w:val="24"/>
          <w:szCs w:val="24"/>
        </w:rPr>
        <w:t>参与</w:t>
      </w:r>
      <w:r w:rsidRPr="0047071E">
        <w:rPr>
          <w:rFonts w:ascii="Times New Roman" w:hAnsi="Times New Roman" w:cs="Times New Roman" w:hint="eastAsia"/>
          <w:sz w:val="24"/>
          <w:szCs w:val="24"/>
        </w:rPr>
        <w:t>代谢</w:t>
      </w:r>
      <w:r w:rsidR="002F49A1">
        <w:rPr>
          <w:rFonts w:ascii="Times New Roman" w:hAnsi="Times New Roman" w:cs="Times New Roman" w:hint="eastAsia"/>
          <w:sz w:val="24"/>
          <w:szCs w:val="24"/>
        </w:rPr>
        <w:t>活动</w:t>
      </w:r>
      <w:r w:rsidRPr="0047071E">
        <w:rPr>
          <w:rFonts w:ascii="Times New Roman" w:hAnsi="Times New Roman" w:cs="Times New Roman" w:hint="eastAsia"/>
          <w:sz w:val="24"/>
          <w:szCs w:val="24"/>
        </w:rPr>
        <w:t>，说明这些微生物已经适应了</w:t>
      </w:r>
      <w:r w:rsidR="00F064B6"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w:t>
      </w:r>
      <w:r w:rsidR="002F49A1">
        <w:rPr>
          <w:rFonts w:ascii="Times New Roman" w:hAnsi="Times New Roman" w:cs="Times New Roman" w:hint="eastAsia"/>
          <w:sz w:val="24"/>
          <w:szCs w:val="24"/>
        </w:rPr>
        <w:t>的</w:t>
      </w:r>
      <w:r w:rsidRPr="0047071E">
        <w:rPr>
          <w:rFonts w:ascii="Times New Roman" w:hAnsi="Times New Roman" w:cs="Times New Roman" w:hint="eastAsia"/>
          <w:sz w:val="24"/>
          <w:szCs w:val="24"/>
        </w:rPr>
        <w:t>生物物理环境。最近</w:t>
      </w:r>
      <w:r w:rsidR="002F49A1">
        <w:rPr>
          <w:rFonts w:ascii="Times New Roman" w:hAnsi="Times New Roman" w:cs="Times New Roman" w:hint="eastAsia"/>
          <w:sz w:val="24"/>
          <w:szCs w:val="24"/>
        </w:rPr>
        <w:t>的</w:t>
      </w:r>
      <w:r w:rsidRPr="0047071E">
        <w:rPr>
          <w:rFonts w:ascii="Times New Roman" w:hAnsi="Times New Roman" w:cs="Times New Roman" w:hint="eastAsia"/>
          <w:sz w:val="24"/>
          <w:szCs w:val="24"/>
        </w:rPr>
        <w:t>研究</w:t>
      </w:r>
      <w:r w:rsidR="00EB3550">
        <w:rPr>
          <w:rFonts w:ascii="Times New Roman" w:hAnsi="Times New Roman" w:cs="Times New Roman" w:hint="eastAsia"/>
          <w:sz w:val="24"/>
          <w:szCs w:val="24"/>
        </w:rPr>
        <w:t>也</w:t>
      </w:r>
      <w:r w:rsidR="00814586">
        <w:rPr>
          <w:rFonts w:ascii="Times New Roman" w:hAnsi="Times New Roman" w:cs="Times New Roman" w:hint="eastAsia"/>
          <w:sz w:val="24"/>
          <w:szCs w:val="24"/>
        </w:rPr>
        <w:t>揭示了在</w:t>
      </w:r>
      <w:r w:rsidR="00303846">
        <w:rPr>
          <w:rFonts w:ascii="Times New Roman" w:hAnsi="Times New Roman" w:cs="Times New Roman" w:hint="eastAsia"/>
          <w:sz w:val="24"/>
          <w:szCs w:val="24"/>
        </w:rPr>
        <w:t>冻土</w:t>
      </w:r>
      <w:r w:rsidR="00C04755">
        <w:rPr>
          <w:rFonts w:ascii="Times New Roman" w:hAnsi="Times New Roman" w:cs="Times New Roman" w:hint="eastAsia"/>
          <w:sz w:val="24"/>
          <w:szCs w:val="24"/>
        </w:rPr>
        <w:t>活动</w:t>
      </w:r>
      <w:r w:rsidR="006010EB" w:rsidRPr="0047071E">
        <w:rPr>
          <w:rFonts w:ascii="Times New Roman" w:hAnsi="Times New Roman" w:cs="Times New Roman" w:hint="eastAsia"/>
          <w:sz w:val="24"/>
          <w:szCs w:val="24"/>
        </w:rPr>
        <w:t>层</w:t>
      </w:r>
      <w:r w:rsidRPr="0047071E">
        <w:rPr>
          <w:rFonts w:ascii="Times New Roman" w:hAnsi="Times New Roman" w:cs="Times New Roman" w:hint="eastAsia"/>
          <w:sz w:val="24"/>
          <w:szCs w:val="24"/>
        </w:rPr>
        <w:t>融冻</w:t>
      </w:r>
      <w:r w:rsidR="00EB3550">
        <w:rPr>
          <w:rFonts w:ascii="Times New Roman" w:hAnsi="Times New Roman" w:cs="Times New Roman" w:hint="eastAsia"/>
          <w:sz w:val="24"/>
          <w:szCs w:val="24"/>
        </w:rPr>
        <w:t>循环状态下</w:t>
      </w:r>
      <w:r w:rsidRPr="0047071E">
        <w:rPr>
          <w:rFonts w:ascii="Times New Roman" w:hAnsi="Times New Roman" w:cs="Times New Roman" w:hint="eastAsia"/>
          <w:sz w:val="24"/>
          <w:szCs w:val="24"/>
        </w:rPr>
        <w:t>潜在活性细菌群落的变化。此外</w:t>
      </w:r>
      <w:r w:rsidR="00C04755">
        <w:rPr>
          <w:rFonts w:ascii="Times New Roman" w:hAnsi="Times New Roman" w:cs="Times New Roman" w:hint="eastAsia"/>
          <w:sz w:val="24"/>
          <w:szCs w:val="24"/>
        </w:rPr>
        <w:t>，</w:t>
      </w:r>
      <w:r w:rsidR="006010EB" w:rsidRPr="0047071E">
        <w:rPr>
          <w:rFonts w:ascii="Times New Roman" w:hAnsi="Times New Roman" w:cs="Times New Roman" w:hint="eastAsia"/>
          <w:sz w:val="24"/>
          <w:szCs w:val="24"/>
        </w:rPr>
        <w:t>在</w:t>
      </w:r>
      <w:r w:rsidR="006468EC">
        <w:rPr>
          <w:rFonts w:ascii="Times New Roman" w:hAnsi="Times New Roman" w:cs="Times New Roman" w:hint="eastAsia"/>
          <w:sz w:val="24"/>
          <w:szCs w:val="24"/>
        </w:rPr>
        <w:t>冻土融化</w:t>
      </w:r>
      <w:r w:rsidR="006010EB" w:rsidRPr="0047071E">
        <w:rPr>
          <w:rFonts w:ascii="Times New Roman" w:hAnsi="Times New Roman" w:cs="Times New Roman" w:hint="eastAsia"/>
          <w:sz w:val="24"/>
          <w:szCs w:val="24"/>
        </w:rPr>
        <w:t>过程中</w:t>
      </w:r>
      <w:r w:rsidRPr="0047071E">
        <w:rPr>
          <w:rFonts w:ascii="Times New Roman" w:hAnsi="Times New Roman" w:cs="Times New Roman" w:hint="eastAsia"/>
          <w:sz w:val="24"/>
          <w:szCs w:val="24"/>
        </w:rPr>
        <w:t>，微生物的组成和代谢活动</w:t>
      </w:r>
      <w:r w:rsidR="00814586">
        <w:rPr>
          <w:rFonts w:ascii="Times New Roman" w:hAnsi="Times New Roman" w:cs="Times New Roman" w:hint="eastAsia"/>
          <w:sz w:val="24"/>
          <w:szCs w:val="24"/>
        </w:rPr>
        <w:t>反应</w:t>
      </w:r>
      <w:r w:rsidRPr="0047071E">
        <w:rPr>
          <w:rFonts w:ascii="Times New Roman" w:hAnsi="Times New Roman" w:cs="Times New Roman" w:hint="eastAsia"/>
          <w:sz w:val="24"/>
          <w:szCs w:val="24"/>
        </w:rPr>
        <w:t>迅速，尤其是参与碳和氮代谢的基因，它们在有机质的降解中起着非常重要的作用</w:t>
      </w:r>
      <w:r w:rsidR="00DC4A58">
        <w:rPr>
          <w:rFonts w:ascii="Times New Roman" w:hAnsi="Times New Roman" w:cs="Times New Roman" w:hint="eastAsia"/>
          <w:sz w:val="24"/>
          <w:szCs w:val="24"/>
        </w:rPr>
        <w:t>。</w:t>
      </w:r>
      <w:r w:rsidR="006010EB" w:rsidRPr="0047071E">
        <w:rPr>
          <w:rFonts w:ascii="Times New Roman" w:hAnsi="Times New Roman" w:cs="Times New Roman" w:hint="eastAsia"/>
          <w:sz w:val="24"/>
          <w:szCs w:val="24"/>
        </w:rPr>
        <w:t>三种主要</w:t>
      </w:r>
      <w:r w:rsidR="00D81F94">
        <w:rPr>
          <w:rFonts w:ascii="Times New Roman" w:hAnsi="Times New Roman" w:cs="Times New Roman" w:hint="eastAsia"/>
          <w:sz w:val="24"/>
          <w:szCs w:val="24"/>
        </w:rPr>
        <w:t>的</w:t>
      </w:r>
      <w:r w:rsidR="006010EB" w:rsidRPr="0047071E">
        <w:rPr>
          <w:rFonts w:ascii="Times New Roman" w:hAnsi="Times New Roman" w:cs="Times New Roman" w:hint="eastAsia"/>
          <w:sz w:val="24"/>
          <w:szCs w:val="24"/>
        </w:rPr>
        <w:t>温室气体，</w:t>
      </w:r>
      <w:r w:rsidR="00B85663">
        <w:rPr>
          <w:rFonts w:ascii="Times New Roman" w:hAnsi="Times New Roman" w:cs="Times New Roman" w:hint="eastAsia"/>
          <w:sz w:val="24"/>
          <w:szCs w:val="24"/>
        </w:rPr>
        <w:t>甲烷（</w:t>
      </w:r>
      <w:r w:rsidR="006010EB" w:rsidRPr="0047071E">
        <w:rPr>
          <w:rFonts w:ascii="Times New Roman" w:hAnsi="Times New Roman" w:cs="Times New Roman" w:hint="eastAsia"/>
          <w:sz w:val="24"/>
          <w:szCs w:val="24"/>
        </w:rPr>
        <w:t>C</w:t>
      </w:r>
      <w:r w:rsidR="006010EB" w:rsidRPr="0047071E">
        <w:rPr>
          <w:rFonts w:ascii="Times New Roman" w:hAnsi="Times New Roman" w:cs="Times New Roman"/>
          <w:sz w:val="24"/>
          <w:szCs w:val="24"/>
        </w:rPr>
        <w:t>H</w:t>
      </w:r>
      <w:r w:rsidR="006010EB" w:rsidRPr="0047071E">
        <w:rPr>
          <w:rFonts w:ascii="Times New Roman" w:hAnsi="Times New Roman" w:cs="Times New Roman"/>
          <w:sz w:val="24"/>
          <w:szCs w:val="24"/>
          <w:vertAlign w:val="subscript"/>
        </w:rPr>
        <w:t>4</w:t>
      </w:r>
      <w:r w:rsidR="00B85663">
        <w:rPr>
          <w:rFonts w:ascii="Times New Roman" w:hAnsi="Times New Roman" w:cs="Times New Roman" w:hint="eastAsia"/>
          <w:sz w:val="24"/>
          <w:szCs w:val="24"/>
        </w:rPr>
        <w:t>）</w:t>
      </w:r>
      <w:r w:rsidR="00B85663" w:rsidRPr="0047071E">
        <w:rPr>
          <w:rFonts w:ascii="Times New Roman" w:hAnsi="Times New Roman" w:cs="Times New Roman" w:hint="eastAsia"/>
          <w:sz w:val="24"/>
          <w:szCs w:val="24"/>
        </w:rPr>
        <w:t>、</w:t>
      </w:r>
      <w:r w:rsidR="00B85663">
        <w:rPr>
          <w:rFonts w:ascii="Times New Roman" w:hAnsi="Times New Roman" w:cs="Times New Roman" w:hint="eastAsia"/>
          <w:sz w:val="24"/>
          <w:szCs w:val="24"/>
        </w:rPr>
        <w:t>氧化亚氮（</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00B85663">
        <w:rPr>
          <w:rFonts w:ascii="Times New Roman" w:hAnsi="Times New Roman" w:cs="Times New Roman" w:hint="eastAsia"/>
          <w:sz w:val="24"/>
          <w:szCs w:val="24"/>
        </w:rPr>
        <w:t>）和二氧化碳（</w:t>
      </w:r>
      <w:r w:rsidR="00B85663" w:rsidRPr="0047071E">
        <w:rPr>
          <w:rFonts w:ascii="Times New Roman" w:hAnsi="Times New Roman" w:cs="Times New Roman" w:hint="eastAsia"/>
          <w:sz w:val="24"/>
          <w:szCs w:val="24"/>
        </w:rPr>
        <w:t>C</w:t>
      </w:r>
      <w:r w:rsidR="00B85663" w:rsidRPr="0047071E">
        <w:rPr>
          <w:rFonts w:ascii="Times New Roman" w:hAnsi="Times New Roman" w:cs="Times New Roman"/>
          <w:sz w:val="24"/>
          <w:szCs w:val="24"/>
        </w:rPr>
        <w:t>O</w:t>
      </w:r>
      <w:r w:rsidR="00B85663" w:rsidRPr="0047071E">
        <w:rPr>
          <w:rFonts w:ascii="Times New Roman" w:hAnsi="Times New Roman" w:cs="Times New Roman"/>
          <w:sz w:val="24"/>
          <w:szCs w:val="24"/>
          <w:vertAlign w:val="subscript"/>
        </w:rPr>
        <w:t>2</w:t>
      </w:r>
      <w:r w:rsidR="00B85663">
        <w:rPr>
          <w:rFonts w:ascii="Times New Roman" w:hAnsi="Times New Roman" w:cs="Times New Roman" w:hint="eastAsia"/>
          <w:sz w:val="24"/>
          <w:szCs w:val="24"/>
        </w:rPr>
        <w:t>）都</w:t>
      </w:r>
      <w:r w:rsidRPr="0047071E">
        <w:rPr>
          <w:rFonts w:ascii="Times New Roman" w:hAnsi="Times New Roman" w:cs="Times New Roman" w:hint="eastAsia"/>
          <w:sz w:val="24"/>
          <w:szCs w:val="24"/>
        </w:rPr>
        <w:t>与微生物碳</w:t>
      </w:r>
      <w:r w:rsidR="005C1F64">
        <w:rPr>
          <w:rFonts w:ascii="Times New Roman" w:hAnsi="Times New Roman" w:cs="Times New Roman" w:hint="eastAsia"/>
          <w:sz w:val="24"/>
          <w:szCs w:val="24"/>
        </w:rPr>
        <w:t>、</w:t>
      </w:r>
      <w:r w:rsidRPr="0047071E">
        <w:rPr>
          <w:rFonts w:ascii="Times New Roman" w:hAnsi="Times New Roman" w:cs="Times New Roman" w:hint="eastAsia"/>
          <w:sz w:val="24"/>
          <w:szCs w:val="24"/>
        </w:rPr>
        <w:t>氮代谢直接相关。然而</w:t>
      </w:r>
      <w:r w:rsidR="005C1F64">
        <w:rPr>
          <w:rFonts w:ascii="Times New Roman" w:hAnsi="Times New Roman" w:cs="Times New Roman" w:hint="eastAsia"/>
          <w:sz w:val="24"/>
          <w:szCs w:val="24"/>
        </w:rPr>
        <w:t>，当前</w:t>
      </w:r>
      <w:r w:rsidRPr="0047071E">
        <w:rPr>
          <w:rFonts w:ascii="Times New Roman" w:hAnsi="Times New Roman" w:cs="Times New Roman" w:hint="eastAsia"/>
          <w:sz w:val="24"/>
          <w:szCs w:val="24"/>
        </w:rPr>
        <w:t>大多数关于永久冻土微生物代谢</w:t>
      </w:r>
      <w:r w:rsidR="000D1DA2">
        <w:rPr>
          <w:rFonts w:ascii="Times New Roman" w:hAnsi="Times New Roman" w:cs="Times New Roman" w:hint="eastAsia"/>
          <w:sz w:val="24"/>
          <w:szCs w:val="24"/>
        </w:rPr>
        <w:t>活性</w:t>
      </w:r>
      <w:r w:rsidRPr="0047071E">
        <w:rPr>
          <w:rFonts w:ascii="Times New Roman" w:hAnsi="Times New Roman" w:cs="Times New Roman" w:hint="eastAsia"/>
          <w:sz w:val="24"/>
          <w:szCs w:val="24"/>
        </w:rPr>
        <w:t>的研究</w:t>
      </w:r>
      <w:r w:rsidR="00D81F94">
        <w:rPr>
          <w:rFonts w:ascii="Times New Roman" w:hAnsi="Times New Roman" w:cs="Times New Roman" w:hint="eastAsia"/>
          <w:sz w:val="24"/>
          <w:szCs w:val="24"/>
        </w:rPr>
        <w:t>都</w:t>
      </w:r>
      <w:r w:rsidRPr="0047071E">
        <w:rPr>
          <w:rFonts w:ascii="Times New Roman" w:hAnsi="Times New Roman" w:cs="Times New Roman" w:hint="eastAsia"/>
          <w:sz w:val="24"/>
          <w:szCs w:val="24"/>
        </w:rPr>
        <w:t>是在极地地区进行的。</w:t>
      </w:r>
    </w:p>
    <w:p w14:paraId="239D02DE" w14:textId="0B3684E9" w:rsidR="00772636" w:rsidRPr="0047071E" w:rsidRDefault="00772636" w:rsidP="00D3077C">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青藏高原是</w:t>
      </w:r>
      <w:r w:rsidR="003C5A5D">
        <w:rPr>
          <w:rFonts w:ascii="Times New Roman" w:hAnsi="Times New Roman" w:cs="Times New Roman" w:hint="eastAsia"/>
          <w:sz w:val="24"/>
          <w:szCs w:val="24"/>
        </w:rPr>
        <w:t>除</w:t>
      </w:r>
      <w:r w:rsidRPr="0047071E">
        <w:rPr>
          <w:rFonts w:ascii="Times New Roman" w:hAnsi="Times New Roman" w:cs="Times New Roman" w:hint="eastAsia"/>
          <w:sz w:val="24"/>
          <w:szCs w:val="24"/>
        </w:rPr>
        <w:t>北极和南极</w:t>
      </w:r>
      <w:r w:rsidR="003C5A5D">
        <w:rPr>
          <w:rFonts w:ascii="Times New Roman" w:hAnsi="Times New Roman" w:cs="Times New Roman" w:hint="eastAsia"/>
          <w:sz w:val="24"/>
          <w:szCs w:val="24"/>
        </w:rPr>
        <w:t>之</w:t>
      </w:r>
      <w:r w:rsidRPr="0047071E">
        <w:rPr>
          <w:rFonts w:ascii="Times New Roman" w:hAnsi="Times New Roman" w:cs="Times New Roman" w:hint="eastAsia"/>
          <w:sz w:val="24"/>
          <w:szCs w:val="24"/>
        </w:rPr>
        <w:t>外最大的冰冻圈</w:t>
      </w:r>
      <w:r w:rsidR="00191E6B"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也</w:t>
      </w:r>
      <w:r w:rsidR="004F361A">
        <w:rPr>
          <w:rFonts w:ascii="Times New Roman" w:hAnsi="Times New Roman" w:cs="Times New Roman" w:hint="eastAsia"/>
          <w:sz w:val="24"/>
          <w:szCs w:val="24"/>
        </w:rPr>
        <w:t>具有</w:t>
      </w:r>
      <w:r w:rsidRPr="0047071E">
        <w:rPr>
          <w:rFonts w:ascii="Times New Roman" w:hAnsi="Times New Roman" w:cs="Times New Roman" w:hint="eastAsia"/>
          <w:sz w:val="24"/>
          <w:szCs w:val="24"/>
        </w:rPr>
        <w:t>世界上最大的高海拔永久冻土层。由于地质特征较年轻</w:t>
      </w:r>
      <w:r w:rsidR="00550259"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地温梯度较大，青藏高原的</w:t>
      </w:r>
      <w:r w:rsidR="00550259"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冻土比极地地区</w:t>
      </w:r>
      <w:r w:rsidR="003C5A5D">
        <w:rPr>
          <w:rFonts w:ascii="Times New Roman" w:hAnsi="Times New Roman" w:cs="Times New Roman" w:hint="eastAsia"/>
          <w:sz w:val="24"/>
          <w:szCs w:val="24"/>
        </w:rPr>
        <w:t>的</w:t>
      </w:r>
      <w:r w:rsidRPr="0047071E">
        <w:rPr>
          <w:rFonts w:ascii="Times New Roman" w:hAnsi="Times New Roman" w:cs="Times New Roman" w:hint="eastAsia"/>
          <w:sz w:val="24"/>
          <w:szCs w:val="24"/>
        </w:rPr>
        <w:t>薄</w:t>
      </w:r>
      <w:r w:rsidR="00550259" w:rsidRPr="0047071E">
        <w:rPr>
          <w:rFonts w:ascii="Times New Roman" w:hAnsi="Times New Roman" w:cs="Times New Roman" w:hint="eastAsia"/>
          <w:sz w:val="24"/>
          <w:szCs w:val="24"/>
        </w:rPr>
        <w:t>且</w:t>
      </w:r>
      <w:r w:rsidRPr="0047071E">
        <w:rPr>
          <w:rFonts w:ascii="Times New Roman" w:hAnsi="Times New Roman" w:cs="Times New Roman" w:hint="eastAsia"/>
          <w:sz w:val="24"/>
          <w:szCs w:val="24"/>
        </w:rPr>
        <w:t>温度高。此外，强烈的太阳辐射、稀缺的有机层以及区域性更强的大气变暖使</w:t>
      </w:r>
      <w:r w:rsidR="00D3077C">
        <w:rPr>
          <w:rFonts w:ascii="Times New Roman" w:hAnsi="Times New Roman" w:cs="Times New Roman" w:hint="eastAsia"/>
          <w:sz w:val="24"/>
          <w:szCs w:val="24"/>
        </w:rPr>
        <w:t>青藏高原</w:t>
      </w:r>
      <w:r w:rsidRPr="0047071E">
        <w:rPr>
          <w:rFonts w:ascii="Times New Roman" w:hAnsi="Times New Roman" w:cs="Times New Roman" w:hint="eastAsia"/>
          <w:sz w:val="24"/>
          <w:szCs w:val="24"/>
        </w:rPr>
        <w:t>地区</w:t>
      </w:r>
      <w:r w:rsidR="00550259"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高海拔</w:t>
      </w:r>
      <w:r w:rsidR="00550259"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冻土比高纬度</w:t>
      </w:r>
      <w:r w:rsidR="00D3077C">
        <w:rPr>
          <w:rFonts w:ascii="Times New Roman" w:hAnsi="Times New Roman" w:cs="Times New Roman" w:hint="eastAsia"/>
          <w:sz w:val="24"/>
          <w:szCs w:val="24"/>
        </w:rPr>
        <w:t>极低</w:t>
      </w:r>
      <w:r w:rsidR="003C5A5D">
        <w:rPr>
          <w:rFonts w:ascii="Times New Roman" w:hAnsi="Times New Roman" w:cs="Times New Roman" w:hint="eastAsia"/>
          <w:sz w:val="24"/>
          <w:szCs w:val="24"/>
        </w:rPr>
        <w:t>地区的</w:t>
      </w:r>
      <w:r w:rsidRPr="0047071E">
        <w:rPr>
          <w:rFonts w:ascii="Times New Roman" w:hAnsi="Times New Roman" w:cs="Times New Roman" w:hint="eastAsia"/>
          <w:sz w:val="24"/>
          <w:szCs w:val="24"/>
        </w:rPr>
        <w:t>退化</w:t>
      </w:r>
      <w:r w:rsidR="00550259" w:rsidRPr="0047071E">
        <w:rPr>
          <w:rFonts w:ascii="Times New Roman" w:hAnsi="Times New Roman" w:cs="Times New Roman" w:hint="eastAsia"/>
          <w:sz w:val="24"/>
          <w:szCs w:val="24"/>
        </w:rPr>
        <w:t>更严重</w:t>
      </w:r>
      <w:r w:rsidRPr="0047071E">
        <w:rPr>
          <w:rFonts w:ascii="Times New Roman" w:hAnsi="Times New Roman" w:cs="Times New Roman" w:hint="eastAsia"/>
          <w:sz w:val="24"/>
          <w:szCs w:val="24"/>
        </w:rPr>
        <w:t>。</w:t>
      </w:r>
      <w:r w:rsidR="00D3077C">
        <w:rPr>
          <w:rFonts w:ascii="Times New Roman" w:hAnsi="Times New Roman" w:cs="Times New Roman" w:hint="eastAsia"/>
          <w:sz w:val="24"/>
          <w:szCs w:val="24"/>
        </w:rPr>
        <w:t>而</w:t>
      </w:r>
      <w:r w:rsidR="00BD49FE" w:rsidRPr="0047071E">
        <w:rPr>
          <w:rFonts w:ascii="Times New Roman" w:hAnsi="Times New Roman" w:cs="Times New Roman" w:hint="eastAsia"/>
          <w:sz w:val="24"/>
          <w:szCs w:val="24"/>
        </w:rPr>
        <w:t>不同</w:t>
      </w:r>
      <w:r w:rsidRPr="0047071E">
        <w:rPr>
          <w:rFonts w:ascii="Times New Roman" w:hAnsi="Times New Roman" w:cs="Times New Roman" w:hint="eastAsia"/>
          <w:sz w:val="24"/>
          <w:szCs w:val="24"/>
        </w:rPr>
        <w:t>气候和地理条件引起的高海拔永久冻土层融化</w:t>
      </w:r>
      <w:r w:rsidR="003C5A5D">
        <w:rPr>
          <w:rFonts w:ascii="Times New Roman" w:hAnsi="Times New Roman" w:cs="Times New Roman" w:hint="eastAsia"/>
          <w:sz w:val="24"/>
          <w:szCs w:val="24"/>
        </w:rPr>
        <w:t>会</w:t>
      </w:r>
      <w:r w:rsidRPr="0047071E">
        <w:rPr>
          <w:rFonts w:ascii="Times New Roman" w:hAnsi="Times New Roman" w:cs="Times New Roman" w:hint="eastAsia"/>
          <w:sz w:val="24"/>
          <w:szCs w:val="24"/>
        </w:rPr>
        <w:t>影响微生物群落</w:t>
      </w:r>
      <w:r w:rsidR="00BD49FE" w:rsidRPr="0047071E">
        <w:rPr>
          <w:rFonts w:ascii="Times New Roman" w:hAnsi="Times New Roman" w:cs="Times New Roman" w:hint="eastAsia"/>
          <w:sz w:val="24"/>
          <w:szCs w:val="24"/>
        </w:rPr>
        <w:t>及其</w:t>
      </w:r>
      <w:r w:rsidRPr="0047071E">
        <w:rPr>
          <w:rFonts w:ascii="Times New Roman" w:hAnsi="Times New Roman" w:cs="Times New Roman" w:hint="eastAsia"/>
          <w:sz w:val="24"/>
          <w:szCs w:val="24"/>
        </w:rPr>
        <w:t>功能。然而，尽管</w:t>
      </w:r>
      <w:r w:rsidR="00BD49FE" w:rsidRPr="0047071E">
        <w:rPr>
          <w:rFonts w:ascii="Times New Roman" w:hAnsi="Times New Roman" w:cs="Times New Roman" w:hint="eastAsia"/>
          <w:sz w:val="24"/>
          <w:szCs w:val="24"/>
        </w:rPr>
        <w:t>已经</w:t>
      </w:r>
      <w:r w:rsidR="00171DFE">
        <w:rPr>
          <w:rFonts w:ascii="Times New Roman" w:hAnsi="Times New Roman" w:cs="Times New Roman" w:hint="eastAsia"/>
          <w:sz w:val="24"/>
          <w:szCs w:val="24"/>
        </w:rPr>
        <w:t>有研究</w:t>
      </w:r>
      <w:r w:rsidR="00473011">
        <w:rPr>
          <w:rFonts w:ascii="Times New Roman" w:hAnsi="Times New Roman" w:cs="Times New Roman" w:hint="eastAsia"/>
          <w:sz w:val="24"/>
          <w:szCs w:val="24"/>
        </w:rPr>
        <w:t>关注了</w:t>
      </w:r>
      <w:r w:rsidRPr="0047071E">
        <w:rPr>
          <w:rFonts w:ascii="Times New Roman" w:hAnsi="Times New Roman" w:cs="Times New Roman" w:hint="eastAsia"/>
          <w:sz w:val="24"/>
          <w:szCs w:val="24"/>
        </w:rPr>
        <w:t>青藏高原高海拔</w:t>
      </w:r>
      <w:r w:rsidR="00BD49FE"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w:t>
      </w:r>
      <w:r w:rsidR="00BD49FE" w:rsidRPr="0047071E">
        <w:rPr>
          <w:rFonts w:ascii="Times New Roman" w:hAnsi="Times New Roman" w:cs="Times New Roman" w:hint="eastAsia"/>
          <w:sz w:val="24"/>
          <w:szCs w:val="24"/>
        </w:rPr>
        <w:t>中</w:t>
      </w:r>
      <w:r w:rsidRPr="0047071E">
        <w:rPr>
          <w:rFonts w:ascii="Times New Roman" w:hAnsi="Times New Roman" w:cs="Times New Roman" w:hint="eastAsia"/>
          <w:sz w:val="24"/>
          <w:szCs w:val="24"/>
        </w:rPr>
        <w:t>微生物群落</w:t>
      </w:r>
      <w:r w:rsidR="00BD49FE"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主要</w:t>
      </w:r>
      <w:r w:rsidR="003C5A5D">
        <w:rPr>
          <w:rFonts w:ascii="Times New Roman" w:hAnsi="Times New Roman" w:cs="Times New Roman" w:hint="eastAsia"/>
          <w:sz w:val="24"/>
          <w:szCs w:val="24"/>
        </w:rPr>
        <w:t>使</w:t>
      </w:r>
      <w:r w:rsidRPr="0047071E">
        <w:rPr>
          <w:rFonts w:ascii="Times New Roman" w:hAnsi="Times New Roman" w:cs="Times New Roman" w:hint="eastAsia"/>
          <w:sz w:val="24"/>
          <w:szCs w:val="24"/>
        </w:rPr>
        <w:t>用基于扩增的方法</w:t>
      </w:r>
      <w:r w:rsidR="00BD49FE"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，但全球变暖对该地区微生物功能组成和代谢</w:t>
      </w:r>
      <w:r w:rsidR="0068496E">
        <w:rPr>
          <w:rFonts w:ascii="Times New Roman" w:hAnsi="Times New Roman" w:cs="Times New Roman" w:hint="eastAsia"/>
          <w:sz w:val="24"/>
          <w:szCs w:val="24"/>
        </w:rPr>
        <w:t>活性</w:t>
      </w:r>
      <w:r w:rsidRPr="0047071E">
        <w:rPr>
          <w:rFonts w:ascii="Times New Roman" w:hAnsi="Times New Roman" w:cs="Times New Roman" w:hint="eastAsia"/>
          <w:sz w:val="24"/>
          <w:szCs w:val="24"/>
        </w:rPr>
        <w:t>的影响尚不清楚。</w:t>
      </w:r>
    </w:p>
    <w:p w14:paraId="73257593" w14:textId="4AEC1465" w:rsidR="009F1435" w:rsidRPr="0047071E" w:rsidRDefault="00772636" w:rsidP="00AB55EA">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本研究</w:t>
      </w:r>
      <w:r w:rsidR="007B64C8" w:rsidRPr="0047071E">
        <w:rPr>
          <w:rFonts w:ascii="Times New Roman" w:hAnsi="Times New Roman" w:cs="Times New Roman" w:hint="eastAsia"/>
          <w:sz w:val="24"/>
          <w:szCs w:val="24"/>
        </w:rPr>
        <w:t>使用基于</w:t>
      </w:r>
      <w:r w:rsidR="007B64C8" w:rsidRPr="0047071E">
        <w:rPr>
          <w:rFonts w:ascii="Times New Roman" w:hAnsi="Times New Roman" w:cs="Times New Roman" w:hint="eastAsia"/>
          <w:sz w:val="24"/>
          <w:szCs w:val="24"/>
        </w:rPr>
        <w:t>Oxford Nanopore Technologies</w:t>
      </w:r>
      <w:r w:rsidR="007B64C8">
        <w:rPr>
          <w:rFonts w:ascii="Times New Roman" w:hAnsi="Times New Roman" w:cs="Times New Roman" w:hint="eastAsia"/>
          <w:sz w:val="24"/>
          <w:szCs w:val="24"/>
        </w:rPr>
        <w:t>（</w:t>
      </w:r>
      <w:r w:rsidR="007B64C8" w:rsidRPr="0047071E">
        <w:rPr>
          <w:rFonts w:ascii="Times New Roman" w:hAnsi="Times New Roman" w:cs="Times New Roman" w:hint="eastAsia"/>
          <w:sz w:val="24"/>
          <w:szCs w:val="24"/>
        </w:rPr>
        <w:t>ONT</w:t>
      </w:r>
      <w:r w:rsidR="007B64C8">
        <w:rPr>
          <w:rFonts w:ascii="Times New Roman" w:hAnsi="Times New Roman" w:cs="Times New Roman" w:hint="eastAsia"/>
          <w:sz w:val="24"/>
          <w:szCs w:val="24"/>
        </w:rPr>
        <w:t>）</w:t>
      </w:r>
      <w:r w:rsidR="007B64C8" w:rsidRPr="0047071E">
        <w:rPr>
          <w:rFonts w:ascii="Times New Roman" w:hAnsi="Times New Roman" w:cs="Times New Roman" w:hint="eastAsia"/>
          <w:sz w:val="24"/>
          <w:szCs w:val="24"/>
        </w:rPr>
        <w:t>的宏基因组和基于</w:t>
      </w:r>
      <w:r w:rsidR="007B64C8" w:rsidRPr="0047071E">
        <w:rPr>
          <w:rFonts w:ascii="Times New Roman" w:hAnsi="Times New Roman" w:cs="Times New Roman" w:hint="eastAsia"/>
          <w:sz w:val="24"/>
          <w:szCs w:val="24"/>
        </w:rPr>
        <w:t>Illumina</w:t>
      </w:r>
      <w:r w:rsidR="007B64C8" w:rsidRPr="0047071E">
        <w:rPr>
          <w:rFonts w:ascii="Times New Roman" w:hAnsi="Times New Roman" w:cs="Times New Roman" w:hint="eastAsia"/>
          <w:sz w:val="24"/>
          <w:szCs w:val="24"/>
        </w:rPr>
        <w:t>的</w:t>
      </w:r>
      <w:r w:rsidR="007B64C8" w:rsidRPr="0047071E">
        <w:rPr>
          <w:rFonts w:ascii="Times New Roman" w:hAnsi="Times New Roman" w:cs="Times New Roman" w:hint="eastAsia"/>
          <w:sz w:val="24"/>
          <w:szCs w:val="24"/>
        </w:rPr>
        <w:t>RNA-seq</w:t>
      </w:r>
      <w:r w:rsidR="007B64C8">
        <w:rPr>
          <w:rFonts w:ascii="Times New Roman" w:hAnsi="Times New Roman" w:cs="Times New Roman" w:hint="eastAsia"/>
          <w:sz w:val="24"/>
          <w:szCs w:val="24"/>
        </w:rPr>
        <w:t>技术，</w:t>
      </w:r>
      <w:r w:rsidRPr="0047071E">
        <w:rPr>
          <w:rFonts w:ascii="Times New Roman" w:hAnsi="Times New Roman" w:cs="Times New Roman" w:hint="eastAsia"/>
          <w:sz w:val="24"/>
          <w:szCs w:val="24"/>
        </w:rPr>
        <w:t>以青藏高原祁连山地区</w:t>
      </w:r>
      <w:r w:rsidR="00CD7DC8">
        <w:rPr>
          <w:rFonts w:ascii="Times New Roman" w:hAnsi="Times New Roman" w:cs="Times New Roman" w:hint="eastAsia"/>
          <w:sz w:val="24"/>
          <w:szCs w:val="24"/>
        </w:rPr>
        <w:t>的</w:t>
      </w:r>
      <w:r w:rsidRPr="0047071E">
        <w:rPr>
          <w:rFonts w:ascii="Times New Roman" w:hAnsi="Times New Roman" w:cs="Times New Roman" w:hint="eastAsia"/>
          <w:sz w:val="24"/>
          <w:szCs w:val="24"/>
        </w:rPr>
        <w:t>3000</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3500</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4000</w:t>
      </w:r>
      <w:r w:rsidR="003A2F18">
        <w:rPr>
          <w:rFonts w:ascii="Times New Roman" w:hAnsi="Times New Roman" w:cs="Times New Roman" w:hint="eastAsia"/>
          <w:sz w:val="24"/>
          <w:szCs w:val="24"/>
        </w:rPr>
        <w:t>米</w:t>
      </w:r>
      <w:r w:rsidRPr="0047071E">
        <w:rPr>
          <w:rFonts w:ascii="Times New Roman" w:hAnsi="Times New Roman" w:cs="Times New Roman" w:hint="eastAsia"/>
          <w:sz w:val="24"/>
          <w:szCs w:val="24"/>
        </w:rPr>
        <w:t>三个不同海拔高度的</w:t>
      </w:r>
      <w:r w:rsidR="008557D0"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冻土活动层为研究对象，比较了融</w:t>
      </w:r>
      <w:r w:rsidRPr="00045840">
        <w:rPr>
          <w:rFonts w:ascii="Times New Roman" w:hAnsi="Times New Roman" w:cs="Times New Roman" w:hint="eastAsia"/>
          <w:sz w:val="24"/>
          <w:szCs w:val="24"/>
        </w:rPr>
        <w:t>化</w:t>
      </w:r>
      <w:r w:rsidR="00CD7DC8" w:rsidRPr="00045840">
        <w:rPr>
          <w:rFonts w:ascii="Times New Roman" w:hAnsi="Times New Roman" w:cs="Times New Roman" w:hint="eastAsia"/>
          <w:sz w:val="24"/>
          <w:szCs w:val="24"/>
        </w:rPr>
        <w:t>期</w:t>
      </w:r>
      <w:r w:rsidR="003D579F" w:rsidRPr="00045840">
        <w:rPr>
          <w:rFonts w:ascii="Times New Roman" w:hAnsi="Times New Roman" w:cs="Times New Roman" w:hint="eastAsia"/>
          <w:sz w:val="24"/>
          <w:szCs w:val="24"/>
        </w:rPr>
        <w:t>（</w:t>
      </w:r>
      <w:r w:rsidRPr="00045840">
        <w:rPr>
          <w:rFonts w:ascii="Times New Roman" w:hAnsi="Times New Roman" w:cs="Times New Roman" w:hint="eastAsia"/>
          <w:sz w:val="24"/>
          <w:szCs w:val="24"/>
        </w:rPr>
        <w:t>8</w:t>
      </w:r>
      <w:r w:rsidRPr="00045840">
        <w:rPr>
          <w:rFonts w:ascii="Times New Roman" w:hAnsi="Times New Roman" w:cs="Times New Roman" w:hint="eastAsia"/>
          <w:sz w:val="24"/>
          <w:szCs w:val="24"/>
        </w:rPr>
        <w:t>月采样</w:t>
      </w:r>
      <w:r w:rsidR="003D579F" w:rsidRPr="00045840">
        <w:rPr>
          <w:rFonts w:ascii="Times New Roman" w:hAnsi="Times New Roman" w:cs="Times New Roman" w:hint="eastAsia"/>
          <w:sz w:val="24"/>
          <w:szCs w:val="24"/>
        </w:rPr>
        <w:t>）</w:t>
      </w:r>
      <w:r w:rsidRPr="00045840">
        <w:rPr>
          <w:rFonts w:ascii="Times New Roman" w:hAnsi="Times New Roman" w:cs="Times New Roman" w:hint="eastAsia"/>
          <w:sz w:val="24"/>
          <w:szCs w:val="24"/>
        </w:rPr>
        <w:t>和冻结</w:t>
      </w:r>
      <w:r w:rsidR="00CD7DC8" w:rsidRPr="00045840">
        <w:rPr>
          <w:rFonts w:ascii="Times New Roman" w:hAnsi="Times New Roman" w:cs="Times New Roman" w:hint="eastAsia"/>
          <w:sz w:val="24"/>
          <w:szCs w:val="24"/>
        </w:rPr>
        <w:t>期</w:t>
      </w:r>
      <w:r w:rsidR="003D579F" w:rsidRPr="00045840">
        <w:rPr>
          <w:rFonts w:ascii="Times New Roman" w:hAnsi="Times New Roman" w:cs="Times New Roman" w:hint="eastAsia"/>
          <w:sz w:val="24"/>
          <w:szCs w:val="24"/>
        </w:rPr>
        <w:t>（</w:t>
      </w:r>
      <w:r w:rsidRPr="0047071E">
        <w:rPr>
          <w:rFonts w:ascii="Times New Roman" w:hAnsi="Times New Roman" w:cs="Times New Roman" w:hint="eastAsia"/>
          <w:sz w:val="24"/>
          <w:szCs w:val="24"/>
        </w:rPr>
        <w:t>11</w:t>
      </w:r>
      <w:r w:rsidRPr="0047071E">
        <w:rPr>
          <w:rFonts w:ascii="Times New Roman" w:hAnsi="Times New Roman" w:cs="Times New Roman" w:hint="eastAsia"/>
          <w:sz w:val="24"/>
          <w:szCs w:val="24"/>
        </w:rPr>
        <w:t>月采样</w:t>
      </w:r>
      <w:r w:rsidR="003D579F" w:rsidRPr="0047071E">
        <w:rPr>
          <w:rFonts w:ascii="Times New Roman" w:hAnsi="Times New Roman" w:cs="Times New Roman" w:hint="eastAsia"/>
          <w:sz w:val="24"/>
          <w:szCs w:val="24"/>
        </w:rPr>
        <w:t>）</w:t>
      </w:r>
      <w:r w:rsidR="00CD7DC8">
        <w:rPr>
          <w:rFonts w:ascii="Times New Roman" w:hAnsi="Times New Roman" w:cs="Times New Roman" w:hint="eastAsia"/>
          <w:sz w:val="24"/>
          <w:szCs w:val="24"/>
        </w:rPr>
        <w:t>的</w:t>
      </w:r>
      <w:r w:rsidRPr="0047071E">
        <w:rPr>
          <w:rFonts w:ascii="Times New Roman" w:hAnsi="Times New Roman" w:cs="Times New Roman" w:hint="eastAsia"/>
          <w:sz w:val="24"/>
          <w:szCs w:val="24"/>
        </w:rPr>
        <w:t>3500</w:t>
      </w:r>
      <w:r w:rsidR="00723FCB">
        <w:rPr>
          <w:rFonts w:ascii="Times New Roman" w:hAnsi="Times New Roman" w:cs="Times New Roman" w:hint="eastAsia"/>
          <w:sz w:val="24"/>
          <w:szCs w:val="24"/>
        </w:rPr>
        <w:t>米</w:t>
      </w:r>
      <w:r w:rsidR="003D579F" w:rsidRPr="0047071E">
        <w:rPr>
          <w:rFonts w:ascii="Times New Roman" w:hAnsi="Times New Roman" w:cs="Times New Roman" w:hint="eastAsia"/>
          <w:sz w:val="24"/>
          <w:szCs w:val="24"/>
        </w:rPr>
        <w:t>冻土</w:t>
      </w:r>
      <w:r w:rsidR="00723FCB">
        <w:rPr>
          <w:rFonts w:ascii="Times New Roman" w:hAnsi="Times New Roman" w:cs="Times New Roman" w:hint="eastAsia"/>
          <w:sz w:val="24"/>
          <w:szCs w:val="24"/>
        </w:rPr>
        <w:t>活动层</w:t>
      </w:r>
      <w:r w:rsidRPr="0047071E">
        <w:rPr>
          <w:rFonts w:ascii="Times New Roman" w:hAnsi="Times New Roman" w:cs="Times New Roman" w:hint="eastAsia"/>
          <w:sz w:val="24"/>
          <w:szCs w:val="24"/>
        </w:rPr>
        <w:t>的微生物代谢活动</w:t>
      </w:r>
      <w:r w:rsidR="00723FCB">
        <w:rPr>
          <w:rFonts w:ascii="Times New Roman" w:hAnsi="Times New Roman" w:cs="Times New Roman" w:hint="eastAsia"/>
          <w:sz w:val="24"/>
          <w:szCs w:val="24"/>
        </w:rPr>
        <w:t>变化</w:t>
      </w:r>
      <w:r w:rsidRPr="0047071E">
        <w:rPr>
          <w:rFonts w:ascii="Times New Roman" w:hAnsi="Times New Roman" w:cs="Times New Roman" w:hint="eastAsia"/>
          <w:sz w:val="24"/>
          <w:szCs w:val="24"/>
        </w:rPr>
        <w:t>。</w:t>
      </w:r>
      <w:r w:rsidR="00F93EC6">
        <w:rPr>
          <w:rFonts w:ascii="Times New Roman" w:hAnsi="Times New Roman" w:cs="Times New Roman" w:hint="eastAsia"/>
          <w:sz w:val="24"/>
          <w:szCs w:val="24"/>
        </w:rPr>
        <w:t>以期达到以下</w:t>
      </w:r>
      <w:r w:rsidRPr="0047071E">
        <w:rPr>
          <w:rFonts w:ascii="Times New Roman" w:hAnsi="Times New Roman" w:cs="Times New Roman" w:hint="eastAsia"/>
          <w:sz w:val="24"/>
          <w:szCs w:val="24"/>
        </w:rPr>
        <w:t>目的</w:t>
      </w:r>
      <w:r w:rsidR="00CD7DC8">
        <w:rPr>
          <w:rFonts w:ascii="Times New Roman" w:hAnsi="Times New Roman" w:cs="Times New Roman" w:hint="eastAsia"/>
          <w:sz w:val="24"/>
          <w:szCs w:val="24"/>
        </w:rPr>
        <w:t>：</w:t>
      </w:r>
      <w:r w:rsidR="003D579F"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1</w:t>
      </w:r>
      <w:r w:rsidR="003D579F"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提供</w:t>
      </w:r>
      <w:r w:rsidR="00921ED6">
        <w:rPr>
          <w:rFonts w:ascii="Times New Roman" w:hAnsi="Times New Roman" w:cs="Times New Roman" w:hint="eastAsia"/>
          <w:sz w:val="24"/>
          <w:szCs w:val="24"/>
        </w:rPr>
        <w:t>一个</w:t>
      </w:r>
      <w:r w:rsidR="00921ED6" w:rsidRPr="00921ED6">
        <w:rPr>
          <w:rFonts w:ascii="Times New Roman" w:hAnsi="Times New Roman" w:cs="Times New Roman" w:hint="eastAsia"/>
          <w:sz w:val="24"/>
          <w:szCs w:val="24"/>
        </w:rPr>
        <w:t>新的生物信息学流程（</w:t>
      </w:r>
      <w:proofErr w:type="spellStart"/>
      <w:r w:rsidR="00921ED6" w:rsidRPr="00921ED6">
        <w:rPr>
          <w:rFonts w:ascii="Times New Roman" w:hAnsi="Times New Roman" w:cs="Times New Roman" w:hint="eastAsia"/>
          <w:sz w:val="24"/>
          <w:szCs w:val="24"/>
        </w:rPr>
        <w:t>FUNpore</w:t>
      </w:r>
      <w:proofErr w:type="spellEnd"/>
      <w:r w:rsidR="00921ED6" w:rsidRPr="00921ED6">
        <w:rPr>
          <w:rFonts w:ascii="Times New Roman" w:hAnsi="Times New Roman" w:cs="Times New Roman" w:hint="eastAsia"/>
          <w:sz w:val="24"/>
          <w:szCs w:val="24"/>
        </w:rPr>
        <w:t>）来分析大量的非组装的冻土宏基因组数据，以发挥</w:t>
      </w:r>
      <w:r w:rsidR="00A5335D">
        <w:rPr>
          <w:rFonts w:ascii="Times New Roman" w:hAnsi="Times New Roman" w:cs="Times New Roman" w:hint="eastAsia"/>
          <w:sz w:val="24"/>
          <w:szCs w:val="24"/>
        </w:rPr>
        <w:t>ONT</w:t>
      </w:r>
      <w:proofErr w:type="gramStart"/>
      <w:r w:rsidR="00921ED6" w:rsidRPr="00921ED6">
        <w:rPr>
          <w:rFonts w:ascii="Times New Roman" w:hAnsi="Times New Roman" w:cs="Times New Roman" w:hint="eastAsia"/>
          <w:sz w:val="24"/>
          <w:szCs w:val="24"/>
        </w:rPr>
        <w:t>长读长</w:t>
      </w:r>
      <w:proofErr w:type="gramEnd"/>
      <w:r w:rsidR="00921ED6" w:rsidRPr="00921ED6">
        <w:rPr>
          <w:rFonts w:ascii="Times New Roman" w:hAnsi="Times New Roman" w:cs="Times New Roman" w:hint="eastAsia"/>
          <w:sz w:val="24"/>
          <w:szCs w:val="24"/>
        </w:rPr>
        <w:t>测序的优势</w:t>
      </w:r>
      <w:r w:rsidR="00D375EA">
        <w:rPr>
          <w:rFonts w:ascii="Times New Roman" w:hAnsi="Times New Roman" w:cs="Times New Roman" w:hint="eastAsia"/>
          <w:sz w:val="24"/>
          <w:szCs w:val="24"/>
        </w:rPr>
        <w:t>；</w:t>
      </w:r>
      <w:r w:rsidR="003D579F"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2</w:t>
      </w:r>
      <w:r w:rsidR="003D579F" w:rsidRPr="0047071E">
        <w:rPr>
          <w:rFonts w:ascii="Times New Roman" w:hAnsi="Times New Roman" w:cs="Times New Roman" w:hint="eastAsia"/>
          <w:sz w:val="24"/>
          <w:szCs w:val="24"/>
        </w:rPr>
        <w:t>）</w:t>
      </w:r>
      <w:r w:rsidR="004079E2" w:rsidRPr="004079E2">
        <w:rPr>
          <w:rFonts w:ascii="Times New Roman" w:hAnsi="Times New Roman" w:cs="Times New Roman" w:hint="eastAsia"/>
          <w:sz w:val="24"/>
          <w:szCs w:val="24"/>
        </w:rPr>
        <w:t>揭示高海拔冻土</w:t>
      </w:r>
      <w:r w:rsidR="00F76F54">
        <w:rPr>
          <w:rFonts w:ascii="Times New Roman" w:hAnsi="Times New Roman" w:cs="Times New Roman" w:hint="eastAsia"/>
          <w:sz w:val="24"/>
          <w:szCs w:val="24"/>
        </w:rPr>
        <w:t>活动层在</w:t>
      </w:r>
      <w:r w:rsidR="004079E2" w:rsidRPr="004079E2">
        <w:rPr>
          <w:rFonts w:ascii="Times New Roman" w:hAnsi="Times New Roman" w:cs="Times New Roman" w:hint="eastAsia"/>
          <w:sz w:val="24"/>
          <w:szCs w:val="24"/>
        </w:rPr>
        <w:t>冷冻和融化状态下与温室气体产生相关的微生物活性变化特点。</w:t>
      </w:r>
    </w:p>
    <w:p w14:paraId="3DA83D71" w14:textId="77777777" w:rsidR="00113ED2" w:rsidRPr="009C6236" w:rsidRDefault="00113ED2" w:rsidP="00EE6132">
      <w:pPr>
        <w:wordWrap w:val="0"/>
        <w:rPr>
          <w:rFonts w:ascii="Times New Roman" w:hAnsi="Times New Roman" w:cs="Times New Roman"/>
          <w:sz w:val="24"/>
          <w:szCs w:val="24"/>
        </w:rPr>
      </w:pPr>
    </w:p>
    <w:p w14:paraId="74CCA671" w14:textId="7F89B9F0" w:rsidR="009F1435" w:rsidRPr="0047071E" w:rsidRDefault="003D2211" w:rsidP="00EE6132">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结果与讨论</w:t>
      </w:r>
    </w:p>
    <w:p w14:paraId="05D88BA8" w14:textId="0AE9C77F" w:rsidR="003D2211" w:rsidRPr="0047071E" w:rsidRDefault="00CC7BCE" w:rsidP="00EE6132">
      <w:pPr>
        <w:wordWrap w:val="0"/>
        <w:rPr>
          <w:rFonts w:ascii="Times New Roman" w:hAnsi="Times New Roman" w:cs="Times New Roman"/>
          <w:b/>
          <w:bCs/>
          <w:sz w:val="24"/>
          <w:szCs w:val="24"/>
        </w:rPr>
      </w:pPr>
      <w:r>
        <w:rPr>
          <w:rFonts w:ascii="Times New Roman" w:hAnsi="Times New Roman" w:cs="Times New Roman" w:hint="eastAsia"/>
          <w:b/>
          <w:bCs/>
          <w:sz w:val="24"/>
          <w:szCs w:val="24"/>
        </w:rPr>
        <w:t>使用</w:t>
      </w:r>
      <w:proofErr w:type="spellStart"/>
      <w:r w:rsidR="003D2211" w:rsidRPr="0047071E">
        <w:rPr>
          <w:rFonts w:ascii="Times New Roman" w:hAnsi="Times New Roman" w:cs="Times New Roman" w:hint="eastAsia"/>
          <w:b/>
          <w:bCs/>
          <w:sz w:val="24"/>
          <w:szCs w:val="24"/>
        </w:rPr>
        <w:t>FUNpore</w:t>
      </w:r>
      <w:proofErr w:type="spellEnd"/>
      <w:r w:rsidR="00747C5F">
        <w:rPr>
          <w:rFonts w:ascii="Times New Roman" w:hAnsi="Times New Roman" w:cs="Times New Roman"/>
          <w:b/>
          <w:bCs/>
          <w:sz w:val="24"/>
          <w:szCs w:val="24"/>
        </w:rPr>
        <w:t xml:space="preserve"> </w:t>
      </w:r>
      <w:r w:rsidR="00747C5F">
        <w:rPr>
          <w:rFonts w:ascii="Times New Roman" w:hAnsi="Times New Roman" w:cs="Times New Roman" w:hint="eastAsia"/>
          <w:b/>
          <w:bCs/>
          <w:sz w:val="24"/>
          <w:szCs w:val="24"/>
        </w:rPr>
        <w:t>pipeline</w:t>
      </w:r>
      <w:r w:rsidR="003D2211" w:rsidRPr="0047071E">
        <w:rPr>
          <w:rFonts w:ascii="Times New Roman" w:hAnsi="Times New Roman" w:cs="Times New Roman" w:hint="eastAsia"/>
          <w:b/>
          <w:bCs/>
          <w:sz w:val="24"/>
          <w:szCs w:val="24"/>
        </w:rPr>
        <w:t>进行</w:t>
      </w:r>
      <w:r w:rsidR="00A42C69">
        <w:rPr>
          <w:rFonts w:ascii="Times New Roman" w:hAnsi="Times New Roman" w:cs="Times New Roman" w:hint="eastAsia"/>
          <w:b/>
          <w:bCs/>
          <w:sz w:val="24"/>
          <w:szCs w:val="24"/>
        </w:rPr>
        <w:t>ONT</w:t>
      </w:r>
      <w:r w:rsidR="00A42C69">
        <w:rPr>
          <w:rFonts w:ascii="Times New Roman" w:hAnsi="Times New Roman" w:cs="Times New Roman" w:hint="eastAsia"/>
          <w:b/>
          <w:bCs/>
          <w:sz w:val="24"/>
          <w:szCs w:val="24"/>
        </w:rPr>
        <w:t>序列</w:t>
      </w:r>
      <w:r w:rsidR="003D2211" w:rsidRPr="0047071E">
        <w:rPr>
          <w:rFonts w:ascii="Times New Roman" w:hAnsi="Times New Roman" w:cs="Times New Roman" w:hint="eastAsia"/>
          <w:b/>
          <w:bCs/>
          <w:sz w:val="24"/>
          <w:szCs w:val="24"/>
        </w:rPr>
        <w:t>校正和功能预测</w:t>
      </w:r>
    </w:p>
    <w:p w14:paraId="170604F7" w14:textId="08CA4964" w:rsidR="00C1235E" w:rsidRPr="0047071E" w:rsidRDefault="003D2211" w:rsidP="00025786">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虽然</w:t>
      </w:r>
      <w:r w:rsidR="009C6236">
        <w:rPr>
          <w:rFonts w:ascii="Times New Roman" w:hAnsi="Times New Roman" w:cs="Times New Roman" w:hint="eastAsia"/>
          <w:sz w:val="24"/>
          <w:szCs w:val="24"/>
        </w:rPr>
        <w:t>ONT</w:t>
      </w:r>
      <w:r w:rsidR="009C6236">
        <w:rPr>
          <w:rFonts w:ascii="Times New Roman" w:hAnsi="Times New Roman" w:cs="Times New Roman" w:hint="eastAsia"/>
          <w:sz w:val="24"/>
          <w:szCs w:val="24"/>
        </w:rPr>
        <w:t>读长较长</w:t>
      </w:r>
      <w:r w:rsidRPr="0047071E">
        <w:rPr>
          <w:rFonts w:ascii="Times New Roman" w:hAnsi="Times New Roman" w:cs="Times New Roman" w:hint="eastAsia"/>
          <w:sz w:val="24"/>
          <w:szCs w:val="24"/>
        </w:rPr>
        <w:t>可以显著降低分离菌株和</w:t>
      </w:r>
      <w:proofErr w:type="spellStart"/>
      <w:r w:rsidRPr="0047071E">
        <w:rPr>
          <w:rFonts w:ascii="Times New Roman" w:hAnsi="Times New Roman" w:cs="Times New Roman" w:hint="eastAsia"/>
          <w:sz w:val="24"/>
          <w:szCs w:val="24"/>
        </w:rPr>
        <w:t>ZymoBIOMICS</w:t>
      </w:r>
      <w:proofErr w:type="spellEnd"/>
      <w:r w:rsidRPr="0047071E">
        <w:rPr>
          <w:rFonts w:ascii="Times New Roman" w:hAnsi="Times New Roman" w:cs="Times New Roman" w:hint="eastAsia"/>
          <w:sz w:val="24"/>
          <w:szCs w:val="24"/>
        </w:rPr>
        <w:t>模拟群落基因组的组装水平，</w:t>
      </w:r>
      <w:r w:rsidR="00235919">
        <w:rPr>
          <w:rFonts w:ascii="Times New Roman" w:hAnsi="Times New Roman" w:cs="Times New Roman" w:hint="eastAsia"/>
          <w:sz w:val="24"/>
          <w:szCs w:val="24"/>
        </w:rPr>
        <w:t>但</w:t>
      </w:r>
      <w:r w:rsidRPr="0047071E">
        <w:rPr>
          <w:rFonts w:ascii="Times New Roman" w:hAnsi="Times New Roman" w:cs="Times New Roman" w:hint="eastAsia"/>
          <w:sz w:val="24"/>
          <w:szCs w:val="24"/>
        </w:rPr>
        <w:t>对于宏基因组数据集，无论是单独组装</w:t>
      </w:r>
      <w:r w:rsidR="00BF2B3E">
        <w:rPr>
          <w:rFonts w:ascii="Times New Roman" w:hAnsi="Times New Roman" w:cs="Times New Roman" w:hint="eastAsia"/>
          <w:sz w:val="24"/>
          <w:szCs w:val="24"/>
        </w:rPr>
        <w:t>ONT</w:t>
      </w:r>
      <w:r w:rsidR="00BF2B3E">
        <w:rPr>
          <w:rFonts w:ascii="Times New Roman" w:hAnsi="Times New Roman" w:cs="Times New Roman"/>
          <w:sz w:val="24"/>
          <w:szCs w:val="24"/>
        </w:rPr>
        <w:t xml:space="preserve"> </w:t>
      </w:r>
      <w:r w:rsidRPr="0047071E">
        <w:rPr>
          <w:rFonts w:ascii="Times New Roman" w:hAnsi="Times New Roman" w:cs="Times New Roman" w:hint="eastAsia"/>
          <w:sz w:val="24"/>
          <w:szCs w:val="24"/>
        </w:rPr>
        <w:t>reads</w:t>
      </w:r>
      <w:r w:rsidRPr="0047071E">
        <w:rPr>
          <w:rFonts w:ascii="Times New Roman" w:hAnsi="Times New Roman" w:cs="Times New Roman" w:hint="eastAsia"/>
          <w:sz w:val="24"/>
          <w:szCs w:val="24"/>
        </w:rPr>
        <w:t>，还是用高质量</w:t>
      </w:r>
      <w:r w:rsidRPr="0047071E">
        <w:rPr>
          <w:rFonts w:ascii="Times New Roman" w:hAnsi="Times New Roman" w:cs="Times New Roman" w:hint="eastAsia"/>
          <w:sz w:val="24"/>
          <w:szCs w:val="24"/>
        </w:rPr>
        <w:t>Illumina</w:t>
      </w:r>
      <w:r w:rsidRPr="0047071E">
        <w:rPr>
          <w:rFonts w:ascii="Times New Roman" w:hAnsi="Times New Roman" w:cs="Times New Roman" w:hint="eastAsia"/>
          <w:sz w:val="24"/>
          <w:szCs w:val="24"/>
        </w:rPr>
        <w:t>短</w:t>
      </w:r>
      <w:r w:rsidRPr="0047071E">
        <w:rPr>
          <w:rFonts w:ascii="Times New Roman" w:hAnsi="Times New Roman" w:cs="Times New Roman" w:hint="eastAsia"/>
          <w:sz w:val="24"/>
          <w:szCs w:val="24"/>
        </w:rPr>
        <w:t>reads</w:t>
      </w:r>
      <w:r w:rsidRPr="0047071E">
        <w:rPr>
          <w:rFonts w:ascii="Times New Roman" w:hAnsi="Times New Roman" w:cs="Times New Roman" w:hint="eastAsia"/>
          <w:sz w:val="24"/>
          <w:szCs w:val="24"/>
        </w:rPr>
        <w:t>混合</w:t>
      </w:r>
      <w:r w:rsidR="006D169A">
        <w:rPr>
          <w:rFonts w:ascii="Times New Roman" w:hAnsi="Times New Roman" w:cs="Times New Roman" w:hint="eastAsia"/>
          <w:sz w:val="24"/>
          <w:szCs w:val="24"/>
        </w:rPr>
        <w:t>O</w:t>
      </w:r>
      <w:r w:rsidR="006D169A">
        <w:rPr>
          <w:rFonts w:ascii="Times New Roman" w:hAnsi="Times New Roman" w:cs="Times New Roman"/>
          <w:sz w:val="24"/>
          <w:szCs w:val="24"/>
        </w:rPr>
        <w:t xml:space="preserve">NT </w:t>
      </w:r>
      <w:r w:rsidRPr="0047071E">
        <w:rPr>
          <w:rFonts w:ascii="Times New Roman" w:hAnsi="Times New Roman" w:cs="Times New Roman" w:hint="eastAsia"/>
          <w:sz w:val="24"/>
          <w:szCs w:val="24"/>
        </w:rPr>
        <w:t>reads</w:t>
      </w:r>
      <w:r w:rsidR="006D169A">
        <w:rPr>
          <w:rFonts w:ascii="Times New Roman" w:hAnsi="Times New Roman" w:cs="Times New Roman" w:hint="eastAsia"/>
          <w:sz w:val="24"/>
          <w:szCs w:val="24"/>
        </w:rPr>
        <w:t>组装</w:t>
      </w:r>
      <w:r w:rsidRPr="0047071E">
        <w:rPr>
          <w:rFonts w:ascii="Times New Roman" w:hAnsi="Times New Roman" w:cs="Times New Roman" w:hint="eastAsia"/>
          <w:sz w:val="24"/>
          <w:szCs w:val="24"/>
        </w:rPr>
        <w:t>，在</w:t>
      </w:r>
      <w:r w:rsidRPr="0047071E">
        <w:rPr>
          <w:rFonts w:ascii="Times New Roman" w:hAnsi="Times New Roman" w:cs="Times New Roman" w:hint="eastAsia"/>
          <w:sz w:val="24"/>
          <w:szCs w:val="24"/>
        </w:rPr>
        <w:t>reads</w:t>
      </w:r>
      <w:r w:rsidRPr="0047071E">
        <w:rPr>
          <w:rFonts w:ascii="Times New Roman" w:hAnsi="Times New Roman" w:cs="Times New Roman" w:hint="eastAsia"/>
          <w:sz w:val="24"/>
          <w:szCs w:val="24"/>
        </w:rPr>
        <w:t>利用率和组装连续性方面</w:t>
      </w:r>
      <w:r w:rsidR="00235919">
        <w:rPr>
          <w:rFonts w:ascii="Times New Roman" w:hAnsi="Times New Roman" w:cs="Times New Roman" w:hint="eastAsia"/>
          <w:sz w:val="24"/>
          <w:szCs w:val="24"/>
        </w:rPr>
        <w:t>都</w:t>
      </w:r>
      <w:r w:rsidR="005E0605">
        <w:rPr>
          <w:rFonts w:ascii="Times New Roman" w:hAnsi="Times New Roman" w:cs="Times New Roman" w:hint="eastAsia"/>
          <w:sz w:val="24"/>
          <w:szCs w:val="24"/>
        </w:rPr>
        <w:t>没有很好的效果</w:t>
      </w:r>
      <w:r w:rsidR="001402A6"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1B</w:t>
      </w:r>
      <w:r w:rsidR="001402A6"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w:t>
      </w:r>
      <w:r w:rsidR="00E648EA">
        <w:rPr>
          <w:rFonts w:ascii="Times New Roman" w:hAnsi="Times New Roman" w:cs="Times New Roman" w:hint="eastAsia"/>
          <w:sz w:val="24"/>
          <w:szCs w:val="24"/>
        </w:rPr>
        <w:t>ONT</w:t>
      </w:r>
      <w:r w:rsidR="00850B7B" w:rsidRPr="0047071E">
        <w:rPr>
          <w:rFonts w:ascii="Times New Roman" w:hAnsi="Times New Roman" w:cs="Times New Roman" w:hint="eastAsia"/>
          <w:sz w:val="24"/>
          <w:szCs w:val="24"/>
        </w:rPr>
        <w:t>数据集携带的基因组信息中只有很少一部分能够被整合到最终</w:t>
      </w:r>
      <w:r w:rsidR="001C37B8">
        <w:rPr>
          <w:rFonts w:ascii="Times New Roman" w:hAnsi="Times New Roman" w:cs="Times New Roman" w:hint="eastAsia"/>
          <w:sz w:val="24"/>
          <w:szCs w:val="24"/>
        </w:rPr>
        <w:t>的</w:t>
      </w:r>
      <w:r w:rsidR="001C37B8">
        <w:rPr>
          <w:rFonts w:ascii="Times New Roman" w:hAnsi="Times New Roman" w:cs="Times New Roman" w:hint="eastAsia"/>
          <w:sz w:val="24"/>
          <w:szCs w:val="24"/>
        </w:rPr>
        <w:t>contig</w:t>
      </w:r>
      <w:r w:rsidR="001C37B8">
        <w:rPr>
          <w:rFonts w:ascii="Times New Roman" w:hAnsi="Times New Roman" w:cs="Times New Roman" w:hint="eastAsia"/>
          <w:sz w:val="24"/>
          <w:szCs w:val="24"/>
        </w:rPr>
        <w:t>中</w:t>
      </w:r>
      <w:r w:rsidR="001402A6"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图</w:t>
      </w:r>
      <w:r w:rsidR="00850B7B" w:rsidRPr="0047071E">
        <w:rPr>
          <w:rFonts w:ascii="Times New Roman" w:hAnsi="Times New Roman" w:cs="Times New Roman" w:hint="eastAsia"/>
          <w:sz w:val="24"/>
          <w:szCs w:val="24"/>
        </w:rPr>
        <w:t>1B</w:t>
      </w:r>
      <w:r w:rsidR="001402A6" w:rsidRPr="0047071E">
        <w:rPr>
          <w:rFonts w:ascii="Times New Roman" w:hAnsi="Times New Roman" w:cs="Times New Roman" w:hint="eastAsia"/>
          <w:sz w:val="24"/>
          <w:szCs w:val="24"/>
        </w:rPr>
        <w:t>），</w:t>
      </w:r>
      <w:r w:rsidR="00383AAC">
        <w:rPr>
          <w:rFonts w:ascii="Times New Roman" w:hAnsi="Times New Roman" w:cs="Times New Roman" w:hint="eastAsia"/>
          <w:sz w:val="24"/>
          <w:szCs w:val="24"/>
        </w:rPr>
        <w:t>此外，</w:t>
      </w:r>
      <w:r w:rsidR="007227BE">
        <w:rPr>
          <w:rFonts w:ascii="Times New Roman" w:hAnsi="Times New Roman" w:cs="Times New Roman" w:hint="eastAsia"/>
          <w:sz w:val="24"/>
          <w:szCs w:val="24"/>
        </w:rPr>
        <w:t>混合</w:t>
      </w:r>
      <w:r w:rsidR="00383AAC">
        <w:rPr>
          <w:rFonts w:ascii="Times New Roman" w:hAnsi="Times New Roman" w:cs="Times New Roman" w:hint="eastAsia"/>
          <w:sz w:val="24"/>
          <w:szCs w:val="24"/>
        </w:rPr>
        <w:t>组装过程中</w:t>
      </w:r>
      <w:r w:rsidR="007227BE">
        <w:rPr>
          <w:rFonts w:ascii="Times New Roman" w:hAnsi="Times New Roman" w:cs="Times New Roman" w:hint="eastAsia"/>
          <w:sz w:val="24"/>
          <w:szCs w:val="24"/>
        </w:rPr>
        <w:t>消耗</w:t>
      </w:r>
      <w:r w:rsidR="00850B7B" w:rsidRPr="0047071E">
        <w:rPr>
          <w:rFonts w:ascii="Times New Roman" w:hAnsi="Times New Roman" w:cs="Times New Roman" w:hint="eastAsia"/>
          <w:sz w:val="24"/>
          <w:szCs w:val="24"/>
        </w:rPr>
        <w:t>巨大</w:t>
      </w:r>
      <w:r w:rsidR="007227BE">
        <w:rPr>
          <w:rFonts w:ascii="Times New Roman" w:hAnsi="Times New Roman" w:cs="Times New Roman" w:hint="eastAsia"/>
          <w:sz w:val="24"/>
          <w:szCs w:val="24"/>
        </w:rPr>
        <w:t>的</w:t>
      </w:r>
      <w:r w:rsidR="00850B7B" w:rsidRPr="0047071E">
        <w:rPr>
          <w:rFonts w:ascii="Times New Roman" w:hAnsi="Times New Roman" w:cs="Times New Roman" w:hint="eastAsia"/>
          <w:sz w:val="24"/>
          <w:szCs w:val="24"/>
        </w:rPr>
        <w:t>计算</w:t>
      </w:r>
      <w:r w:rsidR="007227BE">
        <w:rPr>
          <w:rFonts w:ascii="Times New Roman" w:hAnsi="Times New Roman" w:cs="Times New Roman" w:hint="eastAsia"/>
          <w:sz w:val="24"/>
          <w:szCs w:val="24"/>
        </w:rPr>
        <w:t>资源</w:t>
      </w:r>
      <w:r w:rsidR="001402A6"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主要在服务器</w:t>
      </w:r>
      <w:r w:rsidR="00850B7B" w:rsidRPr="0047071E">
        <w:rPr>
          <w:rFonts w:ascii="Times New Roman" w:hAnsi="Times New Roman" w:cs="Times New Roman" w:hint="eastAsia"/>
          <w:sz w:val="24"/>
          <w:szCs w:val="24"/>
        </w:rPr>
        <w:t>RAM</w:t>
      </w:r>
      <w:r w:rsidR="00850B7B" w:rsidRPr="0047071E">
        <w:rPr>
          <w:rFonts w:ascii="Times New Roman" w:hAnsi="Times New Roman" w:cs="Times New Roman" w:hint="eastAsia"/>
          <w:sz w:val="24"/>
          <w:szCs w:val="24"/>
        </w:rPr>
        <w:t>上</w:t>
      </w:r>
      <w:r w:rsidR="001402A6"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。对于永久冻土</w:t>
      </w:r>
      <w:r w:rsidR="0022764D">
        <w:rPr>
          <w:rFonts w:ascii="Times New Roman" w:hAnsi="Times New Roman" w:cs="Times New Roman" w:hint="eastAsia"/>
          <w:sz w:val="24"/>
          <w:szCs w:val="24"/>
        </w:rPr>
        <w:t>中的</w:t>
      </w:r>
      <w:r w:rsidR="004E1D63">
        <w:rPr>
          <w:rFonts w:ascii="Times New Roman" w:hAnsi="Times New Roman" w:cs="Times New Roman" w:hint="eastAsia"/>
          <w:sz w:val="24"/>
          <w:szCs w:val="24"/>
        </w:rPr>
        <w:t>微生物</w:t>
      </w:r>
      <w:r w:rsidR="00850B7B" w:rsidRPr="0047071E">
        <w:rPr>
          <w:rFonts w:ascii="Times New Roman" w:hAnsi="Times New Roman" w:cs="Times New Roman" w:hint="eastAsia"/>
          <w:sz w:val="24"/>
          <w:szCs w:val="24"/>
        </w:rPr>
        <w:t>群落，使用</w:t>
      </w:r>
      <w:proofErr w:type="spellStart"/>
      <w:r w:rsidR="00850B7B" w:rsidRPr="0047071E">
        <w:rPr>
          <w:rFonts w:ascii="Times New Roman" w:hAnsi="Times New Roman" w:cs="Times New Roman" w:hint="eastAsia"/>
          <w:sz w:val="24"/>
          <w:szCs w:val="24"/>
        </w:rPr>
        <w:t>metaSPAdes</w:t>
      </w:r>
      <w:proofErr w:type="spellEnd"/>
      <w:r w:rsidR="00850B7B" w:rsidRPr="0047071E">
        <w:rPr>
          <w:rFonts w:ascii="Times New Roman" w:hAnsi="Times New Roman" w:cs="Times New Roman" w:hint="eastAsia"/>
          <w:sz w:val="24"/>
          <w:szCs w:val="24"/>
        </w:rPr>
        <w:t>和</w:t>
      </w:r>
      <w:r w:rsidR="00850B7B" w:rsidRPr="0047071E">
        <w:rPr>
          <w:rFonts w:ascii="Times New Roman" w:hAnsi="Times New Roman" w:cs="Times New Roman" w:hint="eastAsia"/>
          <w:sz w:val="24"/>
          <w:szCs w:val="24"/>
        </w:rPr>
        <w:t>Opera-MS</w:t>
      </w:r>
      <w:r w:rsidR="007D510A">
        <w:rPr>
          <w:rFonts w:ascii="Times New Roman" w:hAnsi="Times New Roman" w:cs="Times New Roman" w:hint="eastAsia"/>
          <w:sz w:val="24"/>
          <w:szCs w:val="24"/>
        </w:rPr>
        <w:t>软件</w:t>
      </w:r>
      <w:r w:rsidR="00833729">
        <w:rPr>
          <w:rFonts w:ascii="Times New Roman" w:hAnsi="Times New Roman" w:cs="Times New Roman" w:hint="eastAsia"/>
          <w:sz w:val="24"/>
          <w:szCs w:val="24"/>
        </w:rPr>
        <w:t>来</w:t>
      </w:r>
      <w:r w:rsidR="00850B7B" w:rsidRPr="0047071E">
        <w:rPr>
          <w:rFonts w:ascii="Times New Roman" w:hAnsi="Times New Roman" w:cs="Times New Roman" w:hint="eastAsia"/>
          <w:sz w:val="24"/>
          <w:szCs w:val="24"/>
        </w:rPr>
        <w:t>组装</w:t>
      </w:r>
      <w:r w:rsidR="00850B7B" w:rsidRPr="0047071E">
        <w:rPr>
          <w:rFonts w:ascii="Times New Roman" w:hAnsi="Times New Roman" w:cs="Times New Roman" w:hint="eastAsia"/>
          <w:sz w:val="24"/>
          <w:szCs w:val="24"/>
        </w:rPr>
        <w:t>5.2</w:t>
      </w:r>
      <w:r w:rsidR="00833729">
        <w:rPr>
          <w:rFonts w:ascii="Times New Roman" w:hAnsi="Times New Roman" w:cs="Times New Roman"/>
          <w:sz w:val="24"/>
          <w:szCs w:val="24"/>
        </w:rPr>
        <w:t xml:space="preserve"> </w:t>
      </w:r>
      <w:r w:rsidR="00850B7B" w:rsidRPr="0047071E">
        <w:rPr>
          <w:rFonts w:ascii="Times New Roman" w:hAnsi="Times New Roman" w:cs="Times New Roman" w:hint="eastAsia"/>
          <w:sz w:val="24"/>
          <w:szCs w:val="24"/>
        </w:rPr>
        <w:t>Gb</w:t>
      </w:r>
      <w:r w:rsidR="00833729">
        <w:rPr>
          <w:rFonts w:ascii="Times New Roman" w:hAnsi="Times New Roman" w:cs="Times New Roman"/>
          <w:sz w:val="24"/>
          <w:szCs w:val="24"/>
        </w:rPr>
        <w:t xml:space="preserve"> </w:t>
      </w:r>
      <w:r w:rsidR="00833729">
        <w:rPr>
          <w:rFonts w:ascii="Times New Roman" w:hAnsi="Times New Roman" w:cs="Times New Roman" w:hint="eastAsia"/>
          <w:sz w:val="24"/>
          <w:szCs w:val="24"/>
        </w:rPr>
        <w:t>ONT</w:t>
      </w:r>
      <w:r w:rsidR="00850B7B" w:rsidRPr="0047071E">
        <w:rPr>
          <w:rFonts w:ascii="Times New Roman" w:hAnsi="Times New Roman" w:cs="Times New Roman" w:hint="eastAsia"/>
          <w:sz w:val="24"/>
          <w:szCs w:val="24"/>
        </w:rPr>
        <w:t>数据</w:t>
      </w:r>
      <w:r w:rsidR="00833729">
        <w:rPr>
          <w:rFonts w:ascii="Times New Roman" w:hAnsi="Times New Roman" w:cs="Times New Roman" w:hint="eastAsia"/>
          <w:sz w:val="24"/>
          <w:szCs w:val="24"/>
        </w:rPr>
        <w:t>（</w:t>
      </w:r>
      <w:r w:rsidR="00833729" w:rsidRPr="0047071E">
        <w:rPr>
          <w:rFonts w:ascii="Times New Roman" w:hAnsi="Times New Roman" w:cs="Times New Roman" w:hint="eastAsia"/>
          <w:sz w:val="24"/>
          <w:szCs w:val="24"/>
        </w:rPr>
        <w:t>平均读长为</w:t>
      </w:r>
      <w:r w:rsidR="00833729" w:rsidRPr="0047071E">
        <w:rPr>
          <w:rFonts w:ascii="Times New Roman" w:hAnsi="Times New Roman" w:cs="Times New Roman" w:hint="eastAsia"/>
          <w:sz w:val="24"/>
          <w:szCs w:val="24"/>
        </w:rPr>
        <w:t>3.8</w:t>
      </w:r>
      <w:r w:rsidR="00833729">
        <w:rPr>
          <w:rFonts w:ascii="Times New Roman" w:hAnsi="Times New Roman" w:cs="Times New Roman"/>
          <w:sz w:val="24"/>
          <w:szCs w:val="24"/>
        </w:rPr>
        <w:t xml:space="preserve"> </w:t>
      </w:r>
      <w:r w:rsidR="00833729" w:rsidRPr="0047071E">
        <w:rPr>
          <w:rFonts w:ascii="Times New Roman" w:hAnsi="Times New Roman" w:cs="Times New Roman" w:hint="eastAsia"/>
          <w:sz w:val="24"/>
          <w:szCs w:val="24"/>
        </w:rPr>
        <w:t>kb</w:t>
      </w:r>
      <w:r w:rsidR="00833729">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和</w:t>
      </w:r>
      <w:r w:rsidR="00850B7B" w:rsidRPr="0047071E">
        <w:rPr>
          <w:rFonts w:ascii="Times New Roman" w:hAnsi="Times New Roman" w:cs="Times New Roman" w:hint="eastAsia"/>
          <w:sz w:val="24"/>
          <w:szCs w:val="24"/>
        </w:rPr>
        <w:t>42</w:t>
      </w:r>
      <w:r w:rsidR="004C4683">
        <w:rPr>
          <w:rFonts w:ascii="Times New Roman" w:hAnsi="Times New Roman" w:cs="Times New Roman"/>
          <w:sz w:val="24"/>
          <w:szCs w:val="24"/>
        </w:rPr>
        <w:t xml:space="preserve"> </w:t>
      </w:r>
      <w:r w:rsidR="00850B7B" w:rsidRPr="0047071E">
        <w:rPr>
          <w:rFonts w:ascii="Times New Roman" w:hAnsi="Times New Roman" w:cs="Times New Roman" w:hint="eastAsia"/>
          <w:sz w:val="24"/>
          <w:szCs w:val="24"/>
        </w:rPr>
        <w:t>Gb</w:t>
      </w:r>
      <w:r w:rsidR="0063186B" w:rsidRPr="0047071E">
        <w:rPr>
          <w:rFonts w:ascii="Times New Roman" w:hAnsi="Times New Roman" w:cs="Times New Roman" w:hint="eastAsia"/>
          <w:sz w:val="24"/>
          <w:szCs w:val="24"/>
        </w:rPr>
        <w:t>双</w:t>
      </w:r>
      <w:r w:rsidR="00850B7B" w:rsidRPr="0047071E">
        <w:rPr>
          <w:rFonts w:ascii="Times New Roman" w:hAnsi="Times New Roman" w:cs="Times New Roman" w:hint="eastAsia"/>
          <w:sz w:val="24"/>
          <w:szCs w:val="24"/>
        </w:rPr>
        <w:t>端</w:t>
      </w:r>
      <w:r w:rsidR="00850B7B" w:rsidRPr="0047071E">
        <w:rPr>
          <w:rFonts w:ascii="Times New Roman" w:hAnsi="Times New Roman" w:cs="Times New Roman" w:hint="eastAsia"/>
          <w:sz w:val="24"/>
          <w:szCs w:val="24"/>
        </w:rPr>
        <w:t>Illumina</w:t>
      </w:r>
      <w:r w:rsidR="00850B7B" w:rsidRPr="0047071E">
        <w:rPr>
          <w:rFonts w:ascii="Times New Roman" w:hAnsi="Times New Roman" w:cs="Times New Roman" w:hint="eastAsia"/>
          <w:sz w:val="24"/>
          <w:szCs w:val="24"/>
        </w:rPr>
        <w:t>数据</w:t>
      </w:r>
      <w:r w:rsidR="004C4683">
        <w:rPr>
          <w:rFonts w:ascii="Times New Roman" w:hAnsi="Times New Roman" w:cs="Times New Roman" w:hint="eastAsia"/>
          <w:sz w:val="24"/>
          <w:szCs w:val="24"/>
        </w:rPr>
        <w:t>（</w:t>
      </w:r>
      <w:r w:rsidR="004C4683">
        <w:rPr>
          <w:rFonts w:ascii="Times New Roman" w:hAnsi="Times New Roman" w:cs="Times New Roman" w:hint="eastAsia"/>
          <w:sz w:val="24"/>
          <w:szCs w:val="24"/>
        </w:rPr>
        <w:t>2</w:t>
      </w:r>
      <w:r w:rsidR="004C4683">
        <w:rPr>
          <w:rFonts w:ascii="宋体" w:eastAsia="宋体" w:hAnsi="宋体" w:cs="Times New Roman" w:hint="eastAsia"/>
          <w:sz w:val="24"/>
          <w:szCs w:val="24"/>
        </w:rPr>
        <w:t>×</w:t>
      </w:r>
      <w:r w:rsidR="004C4683" w:rsidRPr="0047071E">
        <w:rPr>
          <w:rFonts w:ascii="Times New Roman" w:hAnsi="Times New Roman" w:cs="Times New Roman" w:hint="eastAsia"/>
          <w:sz w:val="24"/>
          <w:szCs w:val="24"/>
        </w:rPr>
        <w:t>150</w:t>
      </w:r>
      <w:r w:rsidR="004C4683">
        <w:rPr>
          <w:rFonts w:ascii="Times New Roman" w:hAnsi="Times New Roman" w:cs="Times New Roman"/>
          <w:sz w:val="24"/>
          <w:szCs w:val="24"/>
        </w:rPr>
        <w:t xml:space="preserve"> </w:t>
      </w:r>
      <w:r w:rsidR="004C4683" w:rsidRPr="0047071E">
        <w:rPr>
          <w:rFonts w:ascii="Times New Roman" w:hAnsi="Times New Roman" w:cs="Times New Roman" w:hint="eastAsia"/>
          <w:sz w:val="24"/>
          <w:szCs w:val="24"/>
        </w:rPr>
        <w:t>bp</w:t>
      </w:r>
      <w:r w:rsidR="004C4683">
        <w:rPr>
          <w:rFonts w:ascii="Times New Roman" w:hAnsi="Times New Roman" w:cs="Times New Roman" w:hint="eastAsia"/>
          <w:sz w:val="24"/>
          <w:szCs w:val="24"/>
        </w:rPr>
        <w:t>）</w:t>
      </w:r>
      <w:r w:rsidR="0002210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与</w:t>
      </w:r>
      <w:r w:rsidR="0002210E">
        <w:rPr>
          <w:rFonts w:ascii="Times New Roman" w:hAnsi="Times New Roman" w:cs="Times New Roman" w:hint="eastAsia"/>
          <w:sz w:val="24"/>
          <w:szCs w:val="24"/>
        </w:rPr>
        <w:t>单独使用</w:t>
      </w:r>
      <w:r w:rsidR="00850B7B" w:rsidRPr="0047071E">
        <w:rPr>
          <w:rFonts w:ascii="Times New Roman" w:hAnsi="Times New Roman" w:cs="Times New Roman" w:hint="eastAsia"/>
          <w:sz w:val="24"/>
          <w:szCs w:val="24"/>
        </w:rPr>
        <w:t>Illumina</w:t>
      </w:r>
      <w:r w:rsidR="0002210E">
        <w:rPr>
          <w:rFonts w:ascii="Times New Roman" w:hAnsi="Times New Roman" w:cs="Times New Roman" w:hint="eastAsia"/>
          <w:sz w:val="24"/>
          <w:szCs w:val="24"/>
        </w:rPr>
        <w:t>数据</w:t>
      </w:r>
      <w:r w:rsidR="00850B7B" w:rsidRPr="0047071E">
        <w:rPr>
          <w:rFonts w:ascii="Times New Roman" w:hAnsi="Times New Roman" w:cs="Times New Roman" w:hint="eastAsia"/>
          <w:sz w:val="24"/>
          <w:szCs w:val="24"/>
        </w:rPr>
        <w:t>组装</w:t>
      </w:r>
      <w:r w:rsidR="0002210E">
        <w:rPr>
          <w:rFonts w:ascii="Times New Roman" w:hAnsi="Times New Roman" w:cs="Times New Roman" w:hint="eastAsia"/>
          <w:sz w:val="24"/>
          <w:szCs w:val="24"/>
        </w:rPr>
        <w:t>结果</w:t>
      </w:r>
      <w:r w:rsidR="00850B7B" w:rsidRPr="0047071E">
        <w:rPr>
          <w:rFonts w:ascii="Times New Roman" w:hAnsi="Times New Roman" w:cs="Times New Roman" w:hint="eastAsia"/>
          <w:sz w:val="24"/>
          <w:szCs w:val="24"/>
        </w:rPr>
        <w:t>相比，</w:t>
      </w:r>
      <w:r w:rsidR="009B6BA7">
        <w:rPr>
          <w:rFonts w:ascii="Times New Roman" w:hAnsi="Times New Roman" w:cs="Times New Roman" w:hint="eastAsia"/>
          <w:sz w:val="24"/>
          <w:szCs w:val="24"/>
        </w:rPr>
        <w:t>混合组装</w:t>
      </w:r>
      <w:r w:rsidR="00850B7B" w:rsidRPr="0047071E">
        <w:rPr>
          <w:rFonts w:ascii="Times New Roman" w:hAnsi="Times New Roman" w:cs="Times New Roman" w:hint="eastAsia"/>
          <w:sz w:val="24"/>
          <w:szCs w:val="24"/>
        </w:rPr>
        <w:t>几乎没有改善</w:t>
      </w:r>
      <w:r w:rsidR="00850B7B" w:rsidRPr="0047071E">
        <w:rPr>
          <w:rFonts w:ascii="Times New Roman" w:hAnsi="Times New Roman" w:cs="Times New Roman" w:hint="eastAsia"/>
          <w:sz w:val="24"/>
          <w:szCs w:val="24"/>
        </w:rPr>
        <w:t>contig</w:t>
      </w:r>
      <w:r w:rsidR="00FA5CCD">
        <w:rPr>
          <w:rFonts w:ascii="Times New Roman" w:hAnsi="Times New Roman" w:cs="Times New Roman" w:hint="eastAsia"/>
          <w:sz w:val="24"/>
          <w:szCs w:val="24"/>
        </w:rPr>
        <w:t>的</w:t>
      </w:r>
      <w:r w:rsidR="00850B7B" w:rsidRPr="0047071E">
        <w:rPr>
          <w:rFonts w:ascii="Times New Roman" w:hAnsi="Times New Roman" w:cs="Times New Roman" w:hint="eastAsia"/>
          <w:sz w:val="24"/>
          <w:szCs w:val="24"/>
        </w:rPr>
        <w:t>连续性</w:t>
      </w:r>
      <w:r w:rsidR="00D22DB9"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图</w:t>
      </w:r>
      <w:r w:rsidR="00850B7B" w:rsidRPr="0047071E">
        <w:rPr>
          <w:rFonts w:ascii="Times New Roman" w:hAnsi="Times New Roman" w:cs="Times New Roman" w:hint="eastAsia"/>
          <w:sz w:val="24"/>
          <w:szCs w:val="24"/>
        </w:rPr>
        <w:t>1B</w:t>
      </w:r>
      <w:r w:rsidR="00850B7B" w:rsidRPr="0047071E">
        <w:rPr>
          <w:rFonts w:ascii="Times New Roman" w:hAnsi="Times New Roman" w:cs="Times New Roman" w:hint="eastAsia"/>
          <w:sz w:val="24"/>
          <w:szCs w:val="24"/>
        </w:rPr>
        <w:t>，表</w:t>
      </w:r>
      <w:r w:rsidR="00850B7B" w:rsidRPr="0047071E">
        <w:rPr>
          <w:rFonts w:ascii="Times New Roman" w:hAnsi="Times New Roman" w:cs="Times New Roman" w:hint="eastAsia"/>
          <w:sz w:val="24"/>
          <w:szCs w:val="24"/>
        </w:rPr>
        <w:t>S5</w:t>
      </w:r>
      <w:r w:rsidR="00D22DB9"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67.4%</w:t>
      </w:r>
      <w:r w:rsidR="00850B7B" w:rsidRPr="0047071E">
        <w:rPr>
          <w:rFonts w:ascii="Times New Roman" w:hAnsi="Times New Roman" w:cs="Times New Roman" w:hint="eastAsia"/>
          <w:sz w:val="24"/>
          <w:szCs w:val="24"/>
        </w:rPr>
        <w:t>的</w:t>
      </w:r>
      <w:r w:rsidR="005B5E24">
        <w:rPr>
          <w:rFonts w:ascii="Times New Roman" w:hAnsi="Times New Roman" w:cs="Times New Roman" w:hint="eastAsia"/>
          <w:sz w:val="24"/>
          <w:szCs w:val="24"/>
        </w:rPr>
        <w:t>ONT</w:t>
      </w:r>
      <w:r w:rsidR="00850B7B" w:rsidRPr="0047071E">
        <w:rPr>
          <w:rFonts w:ascii="Times New Roman" w:hAnsi="Times New Roman" w:cs="Times New Roman" w:hint="eastAsia"/>
          <w:sz w:val="24"/>
          <w:szCs w:val="24"/>
        </w:rPr>
        <w:t>数据</w:t>
      </w:r>
      <w:r w:rsidR="009B3F3D">
        <w:rPr>
          <w:rFonts w:ascii="Times New Roman" w:hAnsi="Times New Roman" w:cs="Times New Roman" w:hint="eastAsia"/>
          <w:sz w:val="24"/>
          <w:szCs w:val="24"/>
        </w:rPr>
        <w:t>并没有</w:t>
      </w:r>
      <w:r w:rsidR="00850B7B" w:rsidRPr="0047071E">
        <w:rPr>
          <w:rFonts w:ascii="Times New Roman" w:hAnsi="Times New Roman" w:cs="Times New Roman" w:hint="eastAsia"/>
          <w:sz w:val="24"/>
          <w:szCs w:val="24"/>
        </w:rPr>
        <w:t>在混合装配中使用</w:t>
      </w:r>
      <w:r w:rsidR="00D22DB9"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表</w:t>
      </w:r>
      <w:r w:rsidR="00850B7B" w:rsidRPr="0047071E">
        <w:rPr>
          <w:rFonts w:ascii="Times New Roman" w:hAnsi="Times New Roman" w:cs="Times New Roman" w:hint="eastAsia"/>
          <w:sz w:val="24"/>
          <w:szCs w:val="24"/>
        </w:rPr>
        <w:t>S5</w:t>
      </w:r>
      <w:r w:rsidR="00D22DB9"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w:t>
      </w:r>
      <w:r w:rsidR="00F242EE" w:rsidRPr="0047071E">
        <w:rPr>
          <w:rFonts w:ascii="Times New Roman" w:hAnsi="Times New Roman" w:cs="Times New Roman" w:hint="eastAsia"/>
          <w:sz w:val="24"/>
          <w:szCs w:val="24"/>
        </w:rPr>
        <w:t>因为短</w:t>
      </w:r>
      <w:r w:rsidR="00F242EE" w:rsidRPr="0047071E">
        <w:rPr>
          <w:rFonts w:ascii="Times New Roman" w:hAnsi="Times New Roman" w:cs="Times New Roman" w:hint="eastAsia"/>
          <w:sz w:val="24"/>
          <w:szCs w:val="24"/>
        </w:rPr>
        <w:t>Illumina reads</w:t>
      </w:r>
      <w:r w:rsidR="00F242EE" w:rsidRPr="0047071E">
        <w:rPr>
          <w:rFonts w:ascii="Times New Roman" w:hAnsi="Times New Roman" w:cs="Times New Roman" w:hint="eastAsia"/>
          <w:sz w:val="24"/>
          <w:szCs w:val="24"/>
        </w:rPr>
        <w:t>无法映射</w:t>
      </w:r>
      <w:r w:rsidR="0063292D" w:rsidRPr="0047071E">
        <w:rPr>
          <w:rFonts w:ascii="Times New Roman" w:hAnsi="Times New Roman" w:cs="Times New Roman" w:hint="eastAsia"/>
          <w:sz w:val="24"/>
          <w:szCs w:val="24"/>
        </w:rPr>
        <w:t>低质量区域</w:t>
      </w:r>
      <w:r w:rsidR="0063292D">
        <w:rPr>
          <w:rFonts w:ascii="Times New Roman" w:hAnsi="Times New Roman" w:cs="Times New Roman" w:hint="eastAsia"/>
          <w:sz w:val="24"/>
          <w:szCs w:val="24"/>
        </w:rPr>
        <w:t>，</w:t>
      </w:r>
      <w:r w:rsidR="005F1C88">
        <w:rPr>
          <w:rFonts w:ascii="Times New Roman" w:hAnsi="Times New Roman" w:cs="Times New Roman" w:hint="eastAsia"/>
          <w:sz w:val="24"/>
          <w:szCs w:val="24"/>
        </w:rPr>
        <w:t>O</w:t>
      </w:r>
      <w:r w:rsidR="005F1C88">
        <w:rPr>
          <w:rFonts w:ascii="Times New Roman" w:hAnsi="Times New Roman" w:cs="Times New Roman"/>
          <w:sz w:val="24"/>
          <w:szCs w:val="24"/>
        </w:rPr>
        <w:t xml:space="preserve">NT </w:t>
      </w:r>
      <w:r w:rsidR="00850B7B" w:rsidRPr="0047071E">
        <w:rPr>
          <w:rFonts w:ascii="Times New Roman" w:hAnsi="Times New Roman" w:cs="Times New Roman" w:hint="eastAsia"/>
          <w:sz w:val="24"/>
          <w:szCs w:val="24"/>
        </w:rPr>
        <w:t>reads</w:t>
      </w:r>
      <w:r w:rsidR="00850B7B" w:rsidRPr="0047071E">
        <w:rPr>
          <w:rFonts w:ascii="Times New Roman" w:hAnsi="Times New Roman" w:cs="Times New Roman" w:hint="eastAsia"/>
          <w:sz w:val="24"/>
          <w:szCs w:val="24"/>
        </w:rPr>
        <w:t>上随机分布</w:t>
      </w:r>
      <w:r w:rsidR="0063292D">
        <w:rPr>
          <w:rFonts w:ascii="Times New Roman" w:hAnsi="Times New Roman" w:cs="Times New Roman" w:hint="eastAsia"/>
          <w:sz w:val="24"/>
          <w:szCs w:val="24"/>
        </w:rPr>
        <w:t>的低质量区域</w:t>
      </w:r>
      <w:r w:rsidR="00850B7B" w:rsidRPr="0047071E">
        <w:rPr>
          <w:rFonts w:ascii="Times New Roman" w:hAnsi="Times New Roman" w:cs="Times New Roman" w:hint="eastAsia"/>
          <w:sz w:val="24"/>
          <w:szCs w:val="24"/>
        </w:rPr>
        <w:t>实际上都被</w:t>
      </w:r>
      <w:r w:rsidR="00B35318">
        <w:rPr>
          <w:rFonts w:ascii="Times New Roman" w:hAnsi="Times New Roman" w:cs="Times New Roman" w:hint="eastAsia"/>
          <w:sz w:val="24"/>
          <w:szCs w:val="24"/>
        </w:rPr>
        <w:t>组装</w:t>
      </w:r>
      <w:r w:rsidR="00850B7B" w:rsidRPr="0047071E">
        <w:rPr>
          <w:rFonts w:ascii="Times New Roman" w:hAnsi="Times New Roman" w:cs="Times New Roman" w:hint="eastAsia"/>
          <w:sz w:val="24"/>
          <w:szCs w:val="24"/>
        </w:rPr>
        <w:t>算法切割开了</w:t>
      </w:r>
      <w:r w:rsidR="0063292D">
        <w:rPr>
          <w:rFonts w:ascii="Times New Roman" w:hAnsi="Times New Roman" w:cs="Times New Roman" w:hint="eastAsia"/>
          <w:sz w:val="24"/>
          <w:szCs w:val="24"/>
        </w:rPr>
        <w:t>，所以</w:t>
      </w:r>
      <w:r w:rsidR="0063292D" w:rsidRPr="0047071E">
        <w:rPr>
          <w:rFonts w:ascii="Times New Roman" w:hAnsi="Times New Roman" w:cs="Times New Roman" w:hint="eastAsia"/>
          <w:sz w:val="24"/>
          <w:szCs w:val="24"/>
        </w:rPr>
        <w:t>目前的混合</w:t>
      </w:r>
      <w:r w:rsidR="00B35318">
        <w:rPr>
          <w:rFonts w:ascii="Times New Roman" w:hAnsi="Times New Roman" w:cs="Times New Roman" w:hint="eastAsia"/>
          <w:sz w:val="24"/>
          <w:szCs w:val="24"/>
        </w:rPr>
        <w:t>组装软件</w:t>
      </w:r>
      <w:r w:rsidR="0063292D" w:rsidRPr="0047071E">
        <w:rPr>
          <w:rFonts w:ascii="Times New Roman" w:hAnsi="Times New Roman" w:cs="Times New Roman" w:hint="eastAsia"/>
          <w:sz w:val="24"/>
          <w:szCs w:val="24"/>
        </w:rPr>
        <w:t>并没有</w:t>
      </w:r>
      <w:r w:rsidR="0063292D">
        <w:rPr>
          <w:rFonts w:ascii="Times New Roman" w:hAnsi="Times New Roman" w:cs="Times New Roman" w:hint="eastAsia"/>
          <w:sz w:val="24"/>
          <w:szCs w:val="24"/>
        </w:rPr>
        <w:t>识别</w:t>
      </w:r>
      <w:r w:rsidR="0063292D" w:rsidRPr="0047071E">
        <w:rPr>
          <w:rFonts w:ascii="Times New Roman" w:hAnsi="Times New Roman" w:cs="Times New Roman" w:hint="eastAsia"/>
          <w:sz w:val="24"/>
          <w:szCs w:val="24"/>
        </w:rPr>
        <w:t>到长</w:t>
      </w:r>
      <w:r w:rsidR="00B35318">
        <w:rPr>
          <w:rFonts w:ascii="Times New Roman" w:hAnsi="Times New Roman" w:cs="Times New Roman" w:hint="eastAsia"/>
          <w:sz w:val="24"/>
          <w:szCs w:val="24"/>
        </w:rPr>
        <w:t>ONT</w:t>
      </w:r>
      <w:r w:rsidR="00B35318">
        <w:rPr>
          <w:rFonts w:ascii="Times New Roman" w:hAnsi="Times New Roman" w:cs="Times New Roman"/>
          <w:sz w:val="24"/>
          <w:szCs w:val="24"/>
        </w:rPr>
        <w:t xml:space="preserve"> </w:t>
      </w:r>
      <w:r w:rsidR="0063292D" w:rsidRPr="0047071E">
        <w:rPr>
          <w:rFonts w:ascii="Times New Roman" w:hAnsi="Times New Roman" w:cs="Times New Roman" w:hint="eastAsia"/>
          <w:sz w:val="24"/>
          <w:szCs w:val="24"/>
        </w:rPr>
        <w:t>reads</w:t>
      </w:r>
      <w:r w:rsidR="0063292D" w:rsidRPr="0047071E">
        <w:rPr>
          <w:rFonts w:ascii="Times New Roman" w:hAnsi="Times New Roman" w:cs="Times New Roman" w:hint="eastAsia"/>
          <w:sz w:val="24"/>
          <w:szCs w:val="24"/>
        </w:rPr>
        <w:t>的长噪声信号</w:t>
      </w:r>
      <w:r w:rsidR="001B0DB6"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图</w:t>
      </w:r>
      <w:r w:rsidR="00850B7B" w:rsidRPr="0047071E">
        <w:rPr>
          <w:rFonts w:ascii="Times New Roman" w:hAnsi="Times New Roman" w:cs="Times New Roman" w:hint="eastAsia"/>
          <w:sz w:val="24"/>
          <w:szCs w:val="24"/>
        </w:rPr>
        <w:t>S2</w:t>
      </w:r>
      <w:r w:rsidR="001B0DB6"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。这些结果导致</w:t>
      </w:r>
      <w:r w:rsidR="00BE68FB">
        <w:rPr>
          <w:rFonts w:ascii="Times New Roman" w:hAnsi="Times New Roman" w:cs="Times New Roman" w:hint="eastAsia"/>
          <w:sz w:val="24"/>
          <w:szCs w:val="24"/>
        </w:rPr>
        <w:t>O</w:t>
      </w:r>
      <w:r w:rsidR="00BE68FB">
        <w:rPr>
          <w:rFonts w:ascii="Times New Roman" w:hAnsi="Times New Roman" w:cs="Times New Roman"/>
          <w:sz w:val="24"/>
          <w:szCs w:val="24"/>
        </w:rPr>
        <w:t xml:space="preserve">NT </w:t>
      </w:r>
      <w:r w:rsidR="00850B7B" w:rsidRPr="0047071E">
        <w:rPr>
          <w:rFonts w:ascii="Times New Roman" w:hAnsi="Times New Roman" w:cs="Times New Roman"/>
          <w:sz w:val="24"/>
          <w:szCs w:val="24"/>
        </w:rPr>
        <w:t>long-reads</w:t>
      </w:r>
      <w:r w:rsidR="00850B7B" w:rsidRPr="0047071E">
        <w:rPr>
          <w:rFonts w:ascii="Times New Roman" w:hAnsi="Times New Roman" w:cs="Times New Roman" w:hint="eastAsia"/>
          <w:sz w:val="24"/>
          <w:szCs w:val="24"/>
        </w:rPr>
        <w:t>被切割成碎片</w:t>
      </w:r>
      <w:r w:rsidR="00502C32" w:rsidRPr="0047071E">
        <w:rPr>
          <w:rFonts w:ascii="Times New Roman" w:hAnsi="Times New Roman" w:cs="Times New Roman" w:hint="eastAsia"/>
          <w:sz w:val="24"/>
          <w:szCs w:val="24"/>
        </w:rPr>
        <w:t>，在混合组装过程中</w:t>
      </w:r>
      <w:r w:rsidR="008A3B0D">
        <w:rPr>
          <w:rFonts w:ascii="Times New Roman" w:hAnsi="Times New Roman" w:cs="Times New Roman" w:hint="eastAsia"/>
          <w:sz w:val="24"/>
          <w:szCs w:val="24"/>
        </w:rPr>
        <w:t>损失了</w:t>
      </w:r>
      <w:r w:rsidR="00502C32" w:rsidRPr="0047071E">
        <w:rPr>
          <w:rFonts w:ascii="Times New Roman" w:hAnsi="Times New Roman" w:cs="Times New Roman"/>
          <w:sz w:val="24"/>
          <w:szCs w:val="24"/>
        </w:rPr>
        <w:t>long-read</w:t>
      </w:r>
      <w:r w:rsidR="00502C32" w:rsidRPr="0047071E">
        <w:rPr>
          <w:rFonts w:ascii="Times New Roman" w:hAnsi="Times New Roman" w:cs="Times New Roman" w:hint="eastAsia"/>
          <w:sz w:val="24"/>
          <w:szCs w:val="24"/>
        </w:rPr>
        <w:t>的优点</w:t>
      </w:r>
      <w:r w:rsidR="00850B7B" w:rsidRPr="0047071E">
        <w:rPr>
          <w:rFonts w:ascii="Times New Roman" w:hAnsi="Times New Roman" w:cs="Times New Roman" w:hint="eastAsia"/>
          <w:sz w:val="24"/>
          <w:szCs w:val="24"/>
        </w:rPr>
        <w:t>，类似于</w:t>
      </w:r>
      <w:r w:rsidR="00C1235E" w:rsidRPr="0047071E">
        <w:rPr>
          <w:rFonts w:ascii="Times New Roman" w:hAnsi="Times New Roman" w:cs="Times New Roman" w:hint="eastAsia"/>
          <w:sz w:val="24"/>
          <w:szCs w:val="24"/>
        </w:rPr>
        <w:t>仅</w:t>
      </w:r>
      <w:r w:rsidR="00850B7B" w:rsidRPr="0047071E">
        <w:rPr>
          <w:rFonts w:ascii="Times New Roman" w:hAnsi="Times New Roman" w:cs="Times New Roman" w:hint="eastAsia"/>
          <w:sz w:val="24"/>
          <w:szCs w:val="24"/>
        </w:rPr>
        <w:t>由</w:t>
      </w:r>
      <w:r w:rsidR="00C1235E" w:rsidRPr="0047071E">
        <w:rPr>
          <w:rFonts w:ascii="Times New Roman" w:hAnsi="Times New Roman" w:cs="Times New Roman"/>
          <w:sz w:val="24"/>
          <w:szCs w:val="24"/>
        </w:rPr>
        <w:t>short-read</w:t>
      </w:r>
      <w:r w:rsidR="00850B7B" w:rsidRPr="0047071E">
        <w:rPr>
          <w:rFonts w:ascii="Times New Roman" w:hAnsi="Times New Roman" w:cs="Times New Roman" w:hint="eastAsia"/>
          <w:sz w:val="24"/>
          <w:szCs w:val="24"/>
        </w:rPr>
        <w:t>组装的</w:t>
      </w:r>
      <w:r w:rsidR="00850B7B" w:rsidRPr="0047071E">
        <w:rPr>
          <w:rFonts w:ascii="Times New Roman" w:hAnsi="Times New Roman" w:cs="Times New Roman" w:hint="eastAsia"/>
          <w:sz w:val="24"/>
          <w:szCs w:val="24"/>
        </w:rPr>
        <w:t>contigs</w:t>
      </w:r>
      <w:r w:rsidR="00850B7B" w:rsidRPr="0047071E">
        <w:rPr>
          <w:rFonts w:ascii="Times New Roman" w:hAnsi="Times New Roman" w:cs="Times New Roman" w:hint="eastAsia"/>
          <w:sz w:val="24"/>
          <w:szCs w:val="24"/>
        </w:rPr>
        <w:t>。此外，专门为</w:t>
      </w:r>
      <w:r w:rsidR="00C262C6">
        <w:rPr>
          <w:rFonts w:ascii="Times New Roman" w:hAnsi="Times New Roman" w:cs="Times New Roman" w:hint="eastAsia"/>
          <w:sz w:val="24"/>
          <w:szCs w:val="24"/>
        </w:rPr>
        <w:t>ONT</w:t>
      </w:r>
      <w:r w:rsidR="00C262C6">
        <w:rPr>
          <w:rFonts w:ascii="Times New Roman" w:hAnsi="Times New Roman" w:cs="Times New Roman"/>
          <w:sz w:val="24"/>
          <w:szCs w:val="24"/>
        </w:rPr>
        <w:t xml:space="preserve"> </w:t>
      </w:r>
      <w:r w:rsidR="00C262C6" w:rsidRPr="0047071E">
        <w:rPr>
          <w:rFonts w:ascii="Times New Roman" w:hAnsi="Times New Roman" w:cs="Times New Roman"/>
          <w:sz w:val="24"/>
          <w:szCs w:val="24"/>
        </w:rPr>
        <w:t>long-read</w:t>
      </w:r>
      <w:r w:rsidR="00850B7B" w:rsidRPr="0047071E">
        <w:rPr>
          <w:rFonts w:ascii="Times New Roman" w:hAnsi="Times New Roman" w:cs="Times New Roman" w:hint="eastAsia"/>
          <w:sz w:val="24"/>
          <w:szCs w:val="24"/>
        </w:rPr>
        <w:t>设计的组装工具，如</w:t>
      </w:r>
      <w:proofErr w:type="spellStart"/>
      <w:r w:rsidR="00850B7B" w:rsidRPr="0047071E">
        <w:rPr>
          <w:rFonts w:ascii="Times New Roman" w:hAnsi="Times New Roman" w:cs="Times New Roman" w:hint="eastAsia"/>
          <w:sz w:val="24"/>
          <w:szCs w:val="24"/>
        </w:rPr>
        <w:t>Miniasm</w:t>
      </w:r>
      <w:proofErr w:type="spellEnd"/>
      <w:r w:rsidR="00850B7B" w:rsidRPr="0047071E">
        <w:rPr>
          <w:rFonts w:ascii="Times New Roman" w:hAnsi="Times New Roman" w:cs="Times New Roman" w:hint="eastAsia"/>
          <w:sz w:val="24"/>
          <w:szCs w:val="24"/>
        </w:rPr>
        <w:t>和</w:t>
      </w:r>
      <w:r w:rsidR="00850B7B" w:rsidRPr="0047071E">
        <w:rPr>
          <w:rFonts w:ascii="Times New Roman" w:hAnsi="Times New Roman" w:cs="Times New Roman" w:hint="eastAsia"/>
          <w:sz w:val="24"/>
          <w:szCs w:val="24"/>
        </w:rPr>
        <w:t>Wtdbg2</w:t>
      </w:r>
      <w:r w:rsidR="00850B7B" w:rsidRPr="0047071E">
        <w:rPr>
          <w:rFonts w:ascii="Times New Roman" w:hAnsi="Times New Roman" w:cs="Times New Roman" w:hint="eastAsia"/>
          <w:sz w:val="24"/>
          <w:szCs w:val="24"/>
        </w:rPr>
        <w:t>，也面临着宏基因组数据集</w:t>
      </w:r>
      <w:r w:rsidR="0063292D">
        <w:rPr>
          <w:rFonts w:ascii="Times New Roman" w:hAnsi="Times New Roman" w:cs="Times New Roman" w:hint="eastAsia"/>
          <w:sz w:val="24"/>
          <w:szCs w:val="24"/>
        </w:rPr>
        <w:t>中</w:t>
      </w:r>
      <w:r w:rsidR="00C262C6">
        <w:rPr>
          <w:rFonts w:ascii="Times New Roman" w:hAnsi="Times New Roman" w:cs="Times New Roman" w:hint="eastAsia"/>
          <w:sz w:val="24"/>
          <w:szCs w:val="24"/>
        </w:rPr>
        <w:t>大量</w:t>
      </w:r>
      <w:r w:rsidR="00850B7B" w:rsidRPr="0047071E">
        <w:rPr>
          <w:rFonts w:ascii="Times New Roman" w:hAnsi="Times New Roman" w:cs="Times New Roman" w:hint="eastAsia"/>
          <w:sz w:val="24"/>
          <w:szCs w:val="24"/>
        </w:rPr>
        <w:t>数据</w:t>
      </w:r>
      <w:r w:rsidR="0063292D">
        <w:rPr>
          <w:rFonts w:ascii="Times New Roman" w:hAnsi="Times New Roman" w:cs="Times New Roman" w:hint="eastAsia"/>
          <w:sz w:val="24"/>
          <w:szCs w:val="24"/>
        </w:rPr>
        <w:t>的</w:t>
      </w:r>
      <w:r w:rsidR="00850B7B" w:rsidRPr="0047071E">
        <w:rPr>
          <w:rFonts w:ascii="Times New Roman" w:hAnsi="Times New Roman" w:cs="Times New Roman" w:hint="eastAsia"/>
          <w:sz w:val="24"/>
          <w:szCs w:val="24"/>
        </w:rPr>
        <w:t>丢失问题。</w:t>
      </w:r>
      <w:r w:rsidR="00A34B4A">
        <w:rPr>
          <w:rFonts w:ascii="Times New Roman" w:hAnsi="Times New Roman" w:cs="Times New Roman" w:hint="eastAsia"/>
          <w:sz w:val="24"/>
          <w:szCs w:val="24"/>
        </w:rPr>
        <w:t>使用</w:t>
      </w:r>
      <w:r w:rsidR="00850B7B" w:rsidRPr="0047071E">
        <w:rPr>
          <w:rFonts w:ascii="Times New Roman" w:hAnsi="Times New Roman" w:cs="Times New Roman" w:hint="eastAsia"/>
          <w:sz w:val="24"/>
          <w:szCs w:val="24"/>
        </w:rPr>
        <w:t>5.2 Gb</w:t>
      </w:r>
      <w:r w:rsidR="00850B7B" w:rsidRPr="0047071E">
        <w:rPr>
          <w:rFonts w:ascii="Times New Roman" w:hAnsi="Times New Roman" w:cs="Times New Roman" w:hint="eastAsia"/>
          <w:sz w:val="24"/>
          <w:szCs w:val="24"/>
        </w:rPr>
        <w:t>的</w:t>
      </w:r>
      <w:r w:rsidR="00C1235E" w:rsidRPr="0047071E">
        <w:rPr>
          <w:rFonts w:ascii="Times New Roman" w:hAnsi="Times New Roman" w:cs="Times New Roman" w:hint="eastAsia"/>
          <w:sz w:val="24"/>
          <w:szCs w:val="24"/>
        </w:rPr>
        <w:t>永久</w:t>
      </w:r>
      <w:r w:rsidR="00850B7B" w:rsidRPr="0047071E">
        <w:rPr>
          <w:rFonts w:ascii="Times New Roman" w:hAnsi="Times New Roman" w:cs="Times New Roman" w:hint="eastAsia"/>
          <w:sz w:val="24"/>
          <w:szCs w:val="24"/>
        </w:rPr>
        <w:t>冻土</w:t>
      </w:r>
      <w:r w:rsidR="00A34B4A">
        <w:rPr>
          <w:rFonts w:ascii="Times New Roman" w:hAnsi="Times New Roman" w:cs="Times New Roman" w:hint="eastAsia"/>
          <w:sz w:val="24"/>
          <w:szCs w:val="24"/>
        </w:rPr>
        <w:t>ONT</w:t>
      </w:r>
      <w:r w:rsidR="00850B7B" w:rsidRPr="0047071E">
        <w:rPr>
          <w:rFonts w:ascii="Times New Roman" w:hAnsi="Times New Roman" w:cs="Times New Roman" w:hint="eastAsia"/>
          <w:sz w:val="24"/>
          <w:szCs w:val="24"/>
        </w:rPr>
        <w:t>数据中只获得了大约</w:t>
      </w:r>
      <w:r w:rsidR="00850B7B" w:rsidRPr="0047071E">
        <w:rPr>
          <w:rFonts w:ascii="Times New Roman" w:hAnsi="Times New Roman" w:cs="Times New Roman" w:hint="eastAsia"/>
          <w:sz w:val="24"/>
          <w:szCs w:val="24"/>
        </w:rPr>
        <w:t>5.3 Mb</w:t>
      </w:r>
      <w:r w:rsidR="00850B7B" w:rsidRPr="0047071E">
        <w:rPr>
          <w:rFonts w:ascii="Times New Roman" w:hAnsi="Times New Roman" w:cs="Times New Roman" w:hint="eastAsia"/>
          <w:sz w:val="24"/>
          <w:szCs w:val="24"/>
        </w:rPr>
        <w:t>和</w:t>
      </w:r>
      <w:r w:rsidR="00850B7B" w:rsidRPr="0047071E">
        <w:rPr>
          <w:rFonts w:ascii="Times New Roman" w:hAnsi="Times New Roman" w:cs="Times New Roman" w:hint="eastAsia"/>
          <w:sz w:val="24"/>
          <w:szCs w:val="24"/>
        </w:rPr>
        <w:t>28.0 Mb</w:t>
      </w:r>
      <w:r w:rsidR="00850B7B" w:rsidRPr="0047071E">
        <w:rPr>
          <w:rFonts w:ascii="Times New Roman" w:hAnsi="Times New Roman" w:cs="Times New Roman" w:hint="eastAsia"/>
          <w:sz w:val="24"/>
          <w:szCs w:val="24"/>
        </w:rPr>
        <w:t>的基因组信息</w:t>
      </w:r>
      <w:r w:rsidR="00C1235E" w:rsidRPr="0047071E">
        <w:rPr>
          <w:rFonts w:ascii="Times New Roman" w:hAnsi="Times New Roman" w:cs="Times New Roman" w:hint="eastAsia"/>
          <w:sz w:val="24"/>
          <w:szCs w:val="24"/>
        </w:rPr>
        <w:t>（</w:t>
      </w:r>
      <w:r w:rsidR="00850B7B" w:rsidRPr="0047071E">
        <w:rPr>
          <w:rFonts w:ascii="Times New Roman" w:hAnsi="Times New Roman" w:cs="Times New Roman" w:hint="eastAsia"/>
          <w:sz w:val="24"/>
          <w:szCs w:val="24"/>
        </w:rPr>
        <w:t>表</w:t>
      </w:r>
      <w:r w:rsidR="00850B7B" w:rsidRPr="0047071E">
        <w:rPr>
          <w:rFonts w:ascii="Times New Roman" w:hAnsi="Times New Roman" w:cs="Times New Roman" w:hint="eastAsia"/>
          <w:sz w:val="24"/>
          <w:szCs w:val="24"/>
        </w:rPr>
        <w:t>S5</w:t>
      </w:r>
      <w:r w:rsidR="00C1235E" w:rsidRPr="0047071E">
        <w:rPr>
          <w:rFonts w:ascii="Times New Roman" w:hAnsi="Times New Roman" w:cs="Times New Roman" w:hint="eastAsia"/>
          <w:sz w:val="24"/>
          <w:szCs w:val="24"/>
        </w:rPr>
        <w:t>）</w:t>
      </w:r>
      <w:r w:rsidR="00502C32">
        <w:rPr>
          <w:rFonts w:ascii="Times New Roman" w:hAnsi="Times New Roman" w:cs="Times New Roman" w:hint="eastAsia"/>
          <w:sz w:val="24"/>
          <w:szCs w:val="24"/>
        </w:rPr>
        <w:t>，</w:t>
      </w:r>
      <w:r w:rsidR="00EB295F" w:rsidRPr="0047071E">
        <w:rPr>
          <w:rFonts w:ascii="Times New Roman" w:hAnsi="Times New Roman" w:cs="Times New Roman" w:hint="eastAsia"/>
          <w:sz w:val="24"/>
          <w:szCs w:val="24"/>
        </w:rPr>
        <w:t>主要原因是宏基因组数据集内的高多样性导致普遍缺乏足够的覆盖</w:t>
      </w:r>
      <w:r w:rsidR="00025786">
        <w:rPr>
          <w:rFonts w:ascii="Times New Roman" w:hAnsi="Times New Roman" w:cs="Times New Roman" w:hint="eastAsia"/>
          <w:sz w:val="24"/>
          <w:szCs w:val="24"/>
        </w:rPr>
        <w:t>度</w:t>
      </w:r>
      <w:r w:rsidR="00EB295F" w:rsidRPr="0047071E">
        <w:rPr>
          <w:rFonts w:ascii="Times New Roman" w:hAnsi="Times New Roman" w:cs="Times New Roman" w:hint="eastAsia"/>
          <w:sz w:val="24"/>
          <w:szCs w:val="24"/>
        </w:rPr>
        <w:t>，这</w:t>
      </w:r>
      <w:r w:rsidR="00502C32">
        <w:rPr>
          <w:rFonts w:ascii="Times New Roman" w:hAnsi="Times New Roman" w:cs="Times New Roman" w:hint="eastAsia"/>
          <w:sz w:val="24"/>
          <w:szCs w:val="24"/>
        </w:rPr>
        <w:t>个问题较难</w:t>
      </w:r>
      <w:r w:rsidR="00EB295F" w:rsidRPr="0047071E">
        <w:rPr>
          <w:rFonts w:ascii="Times New Roman" w:hAnsi="Times New Roman" w:cs="Times New Roman" w:hint="eastAsia"/>
          <w:sz w:val="24"/>
          <w:szCs w:val="24"/>
        </w:rPr>
        <w:t>通过改进</w:t>
      </w:r>
      <w:r w:rsidR="00C1235E" w:rsidRPr="0047071E">
        <w:rPr>
          <w:rFonts w:ascii="Times New Roman" w:hAnsi="Times New Roman" w:cs="Times New Roman" w:hint="eastAsia"/>
          <w:sz w:val="24"/>
          <w:szCs w:val="24"/>
        </w:rPr>
        <w:t>算法</w:t>
      </w:r>
      <w:r w:rsidR="00EB295F" w:rsidRPr="0047071E">
        <w:rPr>
          <w:rFonts w:ascii="Times New Roman" w:hAnsi="Times New Roman" w:cs="Times New Roman" w:hint="eastAsia"/>
          <w:sz w:val="24"/>
          <w:szCs w:val="24"/>
        </w:rPr>
        <w:t>来解决。</w:t>
      </w:r>
    </w:p>
    <w:p w14:paraId="0168F050" w14:textId="5D2FE8EE" w:rsidR="004C0D78" w:rsidRPr="0047071E" w:rsidRDefault="00EB295F"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因此，为了</w:t>
      </w:r>
      <w:r w:rsidR="00502C32">
        <w:rPr>
          <w:rFonts w:ascii="Times New Roman" w:hAnsi="Times New Roman" w:cs="Times New Roman" w:hint="eastAsia"/>
          <w:sz w:val="24"/>
          <w:szCs w:val="24"/>
        </w:rPr>
        <w:t>尽量</w:t>
      </w:r>
      <w:r w:rsidRPr="0047071E">
        <w:rPr>
          <w:rFonts w:ascii="Times New Roman" w:hAnsi="Times New Roman" w:cs="Times New Roman" w:hint="eastAsia"/>
          <w:sz w:val="24"/>
          <w:szCs w:val="24"/>
        </w:rPr>
        <w:t>保留</w:t>
      </w:r>
      <w:r w:rsidR="00E329B7">
        <w:rPr>
          <w:rFonts w:ascii="Times New Roman" w:hAnsi="Times New Roman" w:cs="Times New Roman" w:hint="eastAsia"/>
          <w:sz w:val="24"/>
          <w:szCs w:val="24"/>
        </w:rPr>
        <w:t>ONT</w:t>
      </w:r>
      <w:r w:rsidRPr="0047071E">
        <w:rPr>
          <w:rFonts w:ascii="Times New Roman" w:hAnsi="Times New Roman" w:cs="Times New Roman" w:hint="eastAsia"/>
          <w:sz w:val="24"/>
          <w:szCs w:val="24"/>
        </w:rPr>
        <w:t>数据所携带的基因组信息，本研究的宏基因组分析采用了另一种日益流行的方法：基于</w:t>
      </w:r>
      <w:r w:rsidR="005D598F">
        <w:rPr>
          <w:rFonts w:ascii="Times New Roman" w:hAnsi="Times New Roman" w:cs="Times New Roman" w:hint="eastAsia"/>
          <w:sz w:val="24"/>
          <w:szCs w:val="24"/>
        </w:rPr>
        <w:t>错误基因</w:t>
      </w:r>
      <w:r w:rsidRPr="0047071E">
        <w:rPr>
          <w:rFonts w:ascii="Times New Roman" w:hAnsi="Times New Roman" w:cs="Times New Roman" w:hint="eastAsia"/>
          <w:sz w:val="24"/>
          <w:szCs w:val="24"/>
        </w:rPr>
        <w:t>修正的注释。首先，将质量过低</w:t>
      </w:r>
      <w:r w:rsidR="000B5D63" w:rsidRPr="0047071E">
        <w:rPr>
          <w:rFonts w:ascii="Times New Roman" w:hAnsi="Times New Roman" w:cs="Times New Roman" w:hint="eastAsia"/>
          <w:sz w:val="24"/>
          <w:szCs w:val="24"/>
        </w:rPr>
        <w:t>（</w:t>
      </w:r>
      <w:proofErr w:type="spellStart"/>
      <w:r w:rsidRPr="0047071E">
        <w:rPr>
          <w:rFonts w:ascii="Times New Roman" w:hAnsi="Times New Roman" w:cs="Times New Roman" w:hint="eastAsia"/>
          <w:sz w:val="24"/>
          <w:szCs w:val="24"/>
        </w:rPr>
        <w:t>Qscore</w:t>
      </w:r>
      <w:proofErr w:type="spellEnd"/>
      <w:r w:rsidRPr="0047071E">
        <w:rPr>
          <w:rFonts w:ascii="Times New Roman" w:hAnsi="Times New Roman" w:cs="Times New Roman" w:hint="eastAsia"/>
          <w:sz w:val="24"/>
          <w:szCs w:val="24"/>
        </w:rPr>
        <w:t>低于</w:t>
      </w:r>
      <w:r w:rsidRPr="0047071E">
        <w:rPr>
          <w:rFonts w:ascii="Times New Roman" w:hAnsi="Times New Roman" w:cs="Times New Roman" w:hint="eastAsia"/>
          <w:sz w:val="24"/>
          <w:szCs w:val="24"/>
        </w:rPr>
        <w:t>5</w:t>
      </w:r>
      <w:r w:rsidR="000B5D63"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的</w:t>
      </w:r>
      <w:r w:rsidR="00FF280E">
        <w:rPr>
          <w:rFonts w:ascii="Times New Roman" w:hAnsi="Times New Roman" w:cs="Times New Roman" w:hint="eastAsia"/>
          <w:sz w:val="24"/>
          <w:szCs w:val="24"/>
        </w:rPr>
        <w:t>碱基</w:t>
      </w:r>
      <w:r w:rsidRPr="0047071E">
        <w:rPr>
          <w:rFonts w:ascii="Times New Roman" w:hAnsi="Times New Roman" w:cs="Times New Roman" w:hint="eastAsia"/>
          <w:sz w:val="24"/>
          <w:szCs w:val="24"/>
        </w:rPr>
        <w:t>替换为</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rPr>
        <w:t>，避免干扰后续</w:t>
      </w:r>
      <w:r w:rsidR="00502C32">
        <w:rPr>
          <w:rFonts w:ascii="Times New Roman" w:hAnsi="Times New Roman" w:cs="Times New Roman" w:hint="eastAsia"/>
          <w:sz w:val="24"/>
          <w:szCs w:val="24"/>
        </w:rPr>
        <w:t>的</w:t>
      </w:r>
      <w:r w:rsidRPr="0047071E">
        <w:rPr>
          <w:rFonts w:ascii="Times New Roman" w:hAnsi="Times New Roman" w:cs="Times New Roman" w:hint="eastAsia"/>
          <w:sz w:val="24"/>
          <w:szCs w:val="24"/>
        </w:rPr>
        <w:t>校正。接下来</w:t>
      </w:r>
      <w:r w:rsidR="00502C32">
        <w:rPr>
          <w:rFonts w:ascii="Times New Roman" w:hAnsi="Times New Roman" w:cs="Times New Roman" w:hint="eastAsia"/>
          <w:sz w:val="24"/>
          <w:szCs w:val="24"/>
        </w:rPr>
        <w:t>通过</w:t>
      </w:r>
      <w:r w:rsidRPr="0047071E">
        <w:rPr>
          <w:rFonts w:ascii="Times New Roman" w:hAnsi="Times New Roman" w:cs="Times New Roman" w:hint="eastAsia"/>
          <w:sz w:val="24"/>
          <w:szCs w:val="24"/>
        </w:rPr>
        <w:t>基于</w:t>
      </w:r>
      <w:r w:rsidRPr="0047071E">
        <w:rPr>
          <w:rFonts w:ascii="Times New Roman" w:hAnsi="Times New Roman" w:cs="Times New Roman" w:hint="eastAsia"/>
          <w:sz w:val="24"/>
          <w:szCs w:val="24"/>
        </w:rPr>
        <w:t>Pilon</w:t>
      </w:r>
      <w:r w:rsidRPr="0047071E">
        <w:rPr>
          <w:rFonts w:ascii="Times New Roman" w:hAnsi="Times New Roman" w:cs="Times New Roman" w:hint="eastAsia"/>
          <w:sz w:val="24"/>
          <w:szCs w:val="24"/>
        </w:rPr>
        <w:t>对大量</w:t>
      </w:r>
      <w:r w:rsidRPr="0047071E">
        <w:rPr>
          <w:rFonts w:ascii="Times New Roman" w:hAnsi="Times New Roman" w:cs="Times New Roman" w:hint="eastAsia"/>
          <w:sz w:val="24"/>
          <w:szCs w:val="24"/>
        </w:rPr>
        <w:t>NGS</w:t>
      </w:r>
      <w:r w:rsidRPr="0047071E">
        <w:rPr>
          <w:rFonts w:ascii="Times New Roman" w:hAnsi="Times New Roman" w:cs="Times New Roman" w:hint="eastAsia"/>
          <w:sz w:val="24"/>
          <w:szCs w:val="24"/>
        </w:rPr>
        <w:t>短</w:t>
      </w:r>
      <w:r w:rsidR="000B5D63" w:rsidRPr="0047071E">
        <w:rPr>
          <w:rFonts w:ascii="Times New Roman" w:hAnsi="Times New Roman" w:cs="Times New Roman"/>
          <w:sz w:val="24"/>
          <w:szCs w:val="24"/>
        </w:rPr>
        <w:t>reads</w:t>
      </w:r>
      <w:r w:rsidRPr="0047071E">
        <w:rPr>
          <w:rFonts w:ascii="Times New Roman" w:hAnsi="Times New Roman" w:cs="Times New Roman" w:hint="eastAsia"/>
          <w:sz w:val="24"/>
          <w:szCs w:val="24"/>
        </w:rPr>
        <w:t>和纳米孔</w:t>
      </w:r>
      <w:r w:rsidR="000B5D63" w:rsidRPr="0047071E">
        <w:rPr>
          <w:rFonts w:ascii="Times New Roman" w:hAnsi="Times New Roman" w:cs="Times New Roman"/>
          <w:sz w:val="24"/>
          <w:szCs w:val="24"/>
        </w:rPr>
        <w:t>reads</w:t>
      </w:r>
      <w:r w:rsidRPr="0047071E">
        <w:rPr>
          <w:rFonts w:ascii="Times New Roman" w:hAnsi="Times New Roman" w:cs="Times New Roman" w:hint="eastAsia"/>
          <w:sz w:val="24"/>
          <w:szCs w:val="24"/>
        </w:rPr>
        <w:t>的比对，对</w:t>
      </w:r>
      <w:r w:rsidRPr="0047071E">
        <w:rPr>
          <w:rFonts w:ascii="Times New Roman" w:hAnsi="Times New Roman" w:cs="Times New Roman" w:hint="eastAsia"/>
          <w:sz w:val="24"/>
          <w:szCs w:val="24"/>
        </w:rPr>
        <w:t>SNP</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Indel</w:t>
      </w:r>
      <w:r w:rsidRPr="0047071E">
        <w:rPr>
          <w:rFonts w:ascii="Times New Roman" w:hAnsi="Times New Roman" w:cs="Times New Roman" w:hint="eastAsia"/>
          <w:sz w:val="24"/>
          <w:szCs w:val="24"/>
        </w:rPr>
        <w:t>进行校正。基于主流映射工具</w:t>
      </w:r>
      <w:r w:rsidR="003F0EBA"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包括</w:t>
      </w:r>
      <w:r w:rsidRPr="0047071E">
        <w:rPr>
          <w:rFonts w:ascii="Times New Roman" w:hAnsi="Times New Roman" w:cs="Times New Roman" w:hint="eastAsia"/>
          <w:sz w:val="24"/>
          <w:szCs w:val="24"/>
        </w:rPr>
        <w:t>bwa</w:t>
      </w:r>
      <w:r w:rsidRPr="0047071E">
        <w:rPr>
          <w:rFonts w:ascii="Times New Roman" w:hAnsi="Times New Roman" w:cs="Times New Roman" w:hint="eastAsia"/>
          <w:sz w:val="24"/>
          <w:szCs w:val="24"/>
        </w:rPr>
        <w:t>、</w:t>
      </w:r>
      <w:proofErr w:type="spellStart"/>
      <w:r w:rsidRPr="0047071E">
        <w:rPr>
          <w:rFonts w:ascii="Times New Roman" w:hAnsi="Times New Roman" w:cs="Times New Roman" w:hint="eastAsia"/>
          <w:sz w:val="24"/>
          <w:szCs w:val="24"/>
        </w:rPr>
        <w:t>bbmap</w:t>
      </w:r>
      <w:proofErr w:type="spellEnd"/>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minimap2</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LAST</w:t>
      </w:r>
      <w:r w:rsidRPr="0047071E">
        <w:rPr>
          <w:rFonts w:ascii="Times New Roman" w:hAnsi="Times New Roman" w:cs="Times New Roman" w:hint="eastAsia"/>
          <w:sz w:val="24"/>
          <w:szCs w:val="24"/>
        </w:rPr>
        <w:t>的映射</w:t>
      </w:r>
      <w:r w:rsidR="00A04C0A">
        <w:rPr>
          <w:rFonts w:ascii="Times New Roman" w:hAnsi="Times New Roman" w:cs="Times New Roman" w:hint="eastAsia"/>
          <w:sz w:val="24"/>
          <w:szCs w:val="24"/>
        </w:rPr>
        <w:t>灵敏度</w:t>
      </w:r>
      <w:r w:rsidRPr="0047071E">
        <w:rPr>
          <w:rFonts w:ascii="Times New Roman" w:hAnsi="Times New Roman" w:cs="Times New Roman" w:hint="eastAsia"/>
          <w:sz w:val="24"/>
          <w:szCs w:val="24"/>
        </w:rPr>
        <w:t>和运行时间之间的</w:t>
      </w:r>
      <w:r w:rsidR="00502C32">
        <w:rPr>
          <w:rFonts w:ascii="Times New Roman" w:hAnsi="Times New Roman" w:cs="Times New Roman" w:hint="eastAsia"/>
          <w:sz w:val="24"/>
          <w:szCs w:val="24"/>
        </w:rPr>
        <w:t>选择</w:t>
      </w:r>
      <w:r w:rsidRPr="0047071E">
        <w:rPr>
          <w:rFonts w:ascii="Times New Roman" w:hAnsi="Times New Roman" w:cs="Times New Roman" w:hint="eastAsia"/>
          <w:sz w:val="24"/>
          <w:szCs w:val="24"/>
        </w:rPr>
        <w:t>，</w:t>
      </w:r>
      <w:r w:rsidR="000E2CC5">
        <w:rPr>
          <w:rFonts w:ascii="Times New Roman" w:hAnsi="Times New Roman" w:cs="Times New Roman" w:hint="eastAsia"/>
          <w:sz w:val="24"/>
          <w:szCs w:val="24"/>
        </w:rPr>
        <w:t>最终</w:t>
      </w:r>
      <w:r w:rsidR="00A127CB">
        <w:rPr>
          <w:rFonts w:ascii="Times New Roman" w:hAnsi="Times New Roman" w:cs="Times New Roman" w:hint="eastAsia"/>
          <w:sz w:val="24"/>
          <w:szCs w:val="24"/>
        </w:rPr>
        <w:t>使用</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mem</w:t>
      </w:r>
      <w:r w:rsidRPr="0047071E">
        <w:rPr>
          <w:rFonts w:ascii="Times New Roman" w:hAnsi="Times New Roman" w:cs="Times New Roman" w:hint="eastAsia"/>
          <w:sz w:val="24"/>
          <w:szCs w:val="24"/>
        </w:rPr>
        <w:t>”参数的</w:t>
      </w:r>
      <w:r w:rsidRPr="0047071E">
        <w:rPr>
          <w:rFonts w:ascii="Times New Roman" w:hAnsi="Times New Roman" w:cs="Times New Roman" w:hint="eastAsia"/>
          <w:sz w:val="24"/>
          <w:szCs w:val="24"/>
        </w:rPr>
        <w:t>bwa</w:t>
      </w:r>
      <w:r w:rsidR="00502C32">
        <w:rPr>
          <w:rFonts w:ascii="Times New Roman" w:hAnsi="Times New Roman" w:cs="Times New Roman" w:hint="eastAsia"/>
          <w:sz w:val="24"/>
          <w:szCs w:val="24"/>
        </w:rPr>
        <w:t>能</w:t>
      </w:r>
      <w:r w:rsidRPr="0047071E">
        <w:rPr>
          <w:rFonts w:ascii="Times New Roman" w:hAnsi="Times New Roman" w:cs="Times New Roman" w:hint="eastAsia"/>
          <w:sz w:val="24"/>
          <w:szCs w:val="24"/>
        </w:rPr>
        <w:t>显示</w:t>
      </w:r>
      <w:r w:rsidR="000E2CC5">
        <w:rPr>
          <w:rFonts w:ascii="Times New Roman" w:hAnsi="Times New Roman" w:cs="Times New Roman" w:hint="eastAsia"/>
          <w:sz w:val="24"/>
          <w:szCs w:val="24"/>
        </w:rPr>
        <w:t>出</w:t>
      </w:r>
      <w:r w:rsidRPr="0047071E">
        <w:rPr>
          <w:rFonts w:ascii="Times New Roman" w:hAnsi="Times New Roman" w:cs="Times New Roman" w:hint="eastAsia"/>
          <w:sz w:val="24"/>
          <w:szCs w:val="24"/>
        </w:rPr>
        <w:t>最佳性能</w:t>
      </w:r>
      <w:r w:rsidR="003F0EBA"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表</w:t>
      </w:r>
      <w:r w:rsidRPr="0047071E">
        <w:rPr>
          <w:rFonts w:ascii="Times New Roman" w:hAnsi="Times New Roman" w:cs="Times New Roman" w:hint="eastAsia"/>
          <w:sz w:val="24"/>
          <w:szCs w:val="24"/>
        </w:rPr>
        <w:t>S6</w:t>
      </w:r>
      <w:r w:rsidR="003F0EBA"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根据我们对</w:t>
      </w:r>
      <w:r w:rsidR="00F17473">
        <w:rPr>
          <w:rFonts w:ascii="Times New Roman" w:hAnsi="Times New Roman" w:cs="Times New Roman" w:hint="eastAsia"/>
          <w:sz w:val="24"/>
          <w:szCs w:val="24"/>
        </w:rPr>
        <w:t>ONT</w:t>
      </w:r>
      <w:r w:rsidR="00C63302" w:rsidRPr="0047071E">
        <w:rPr>
          <w:rFonts w:ascii="Times New Roman" w:hAnsi="Times New Roman" w:cs="Times New Roman" w:hint="eastAsia"/>
          <w:sz w:val="24"/>
          <w:szCs w:val="24"/>
        </w:rPr>
        <w:t>数据的</w:t>
      </w:r>
      <w:r w:rsidRPr="0047071E">
        <w:rPr>
          <w:rFonts w:ascii="Times New Roman" w:hAnsi="Times New Roman" w:cs="Times New Roman" w:hint="eastAsia"/>
          <w:sz w:val="24"/>
          <w:szCs w:val="24"/>
        </w:rPr>
        <w:t>15000</w:t>
      </w:r>
      <w:r w:rsidR="00C63302" w:rsidRPr="0047071E">
        <w:rPr>
          <w:rFonts w:ascii="Times New Roman" w:hAnsi="Times New Roman" w:cs="Times New Roman" w:hint="eastAsia"/>
          <w:sz w:val="24"/>
          <w:szCs w:val="24"/>
        </w:rPr>
        <w:t>个</w:t>
      </w:r>
      <w:r w:rsidR="00C63302" w:rsidRPr="0047071E">
        <w:rPr>
          <w:rFonts w:ascii="Times New Roman" w:hAnsi="Times New Roman" w:cs="Times New Roman" w:hint="eastAsia"/>
          <w:sz w:val="24"/>
          <w:szCs w:val="24"/>
        </w:rPr>
        <w:t>reads</w:t>
      </w:r>
      <w:r w:rsidR="00C63302" w:rsidRPr="0047071E">
        <w:rPr>
          <w:rFonts w:ascii="Times New Roman" w:hAnsi="Times New Roman" w:cs="Times New Roman" w:hint="eastAsia"/>
          <w:sz w:val="24"/>
          <w:szCs w:val="24"/>
        </w:rPr>
        <w:t>子集</w:t>
      </w:r>
      <w:r w:rsidRPr="0047071E">
        <w:rPr>
          <w:rFonts w:ascii="Times New Roman" w:hAnsi="Times New Roman" w:cs="Times New Roman" w:hint="eastAsia"/>
          <w:sz w:val="24"/>
          <w:szCs w:val="24"/>
        </w:rPr>
        <w:t>的评估，</w:t>
      </w:r>
      <w:r w:rsidR="00502C32">
        <w:rPr>
          <w:rFonts w:ascii="Times New Roman" w:hAnsi="Times New Roman" w:cs="Times New Roman" w:hint="eastAsia"/>
          <w:sz w:val="24"/>
          <w:szCs w:val="24"/>
        </w:rPr>
        <w:t>在</w:t>
      </w:r>
      <w:r w:rsidRPr="0047071E">
        <w:rPr>
          <w:rFonts w:ascii="Times New Roman" w:hAnsi="Times New Roman" w:cs="Times New Roman" w:hint="eastAsia"/>
          <w:sz w:val="24"/>
          <w:szCs w:val="24"/>
        </w:rPr>
        <w:t>Pilon</w:t>
      </w:r>
      <w:r w:rsidRPr="0047071E">
        <w:rPr>
          <w:rFonts w:ascii="Times New Roman" w:hAnsi="Times New Roman" w:cs="Times New Roman" w:hint="eastAsia"/>
          <w:sz w:val="24"/>
          <w:szCs w:val="24"/>
        </w:rPr>
        <w:t>抛光后，平均基础精度从</w:t>
      </w:r>
      <w:r w:rsidRPr="0047071E">
        <w:rPr>
          <w:rFonts w:ascii="Times New Roman" w:hAnsi="Times New Roman" w:cs="Times New Roman" w:hint="eastAsia"/>
          <w:sz w:val="24"/>
          <w:szCs w:val="24"/>
        </w:rPr>
        <w:t>94%</w:t>
      </w:r>
      <w:r w:rsidRPr="0047071E">
        <w:rPr>
          <w:rFonts w:ascii="Times New Roman" w:hAnsi="Times New Roman" w:cs="Times New Roman" w:hint="eastAsia"/>
          <w:sz w:val="24"/>
          <w:szCs w:val="24"/>
        </w:rPr>
        <w:t>提高到</w:t>
      </w:r>
      <w:r w:rsidRPr="0047071E">
        <w:rPr>
          <w:rFonts w:ascii="Times New Roman" w:hAnsi="Times New Roman" w:cs="Times New Roman" w:hint="eastAsia"/>
          <w:sz w:val="24"/>
          <w:szCs w:val="24"/>
        </w:rPr>
        <w:t>96%</w:t>
      </w:r>
      <w:r w:rsidR="00C63302"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S3</w:t>
      </w:r>
      <w:r w:rsidR="00C63302"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。然而，</w:t>
      </w:r>
      <w:r w:rsidR="00C63302" w:rsidRPr="0047071E">
        <w:rPr>
          <w:rFonts w:ascii="Times New Roman" w:hAnsi="Times New Roman" w:cs="Times New Roman" w:hint="eastAsia"/>
          <w:sz w:val="24"/>
          <w:szCs w:val="24"/>
        </w:rPr>
        <w:t>抛光大于</w:t>
      </w:r>
      <w:r w:rsidR="00C63302" w:rsidRPr="0047071E">
        <w:rPr>
          <w:rFonts w:ascii="Times New Roman" w:hAnsi="Times New Roman" w:cs="Times New Roman" w:hint="eastAsia"/>
          <w:sz w:val="24"/>
          <w:szCs w:val="24"/>
        </w:rPr>
        <w:t>50%</w:t>
      </w:r>
      <w:r w:rsidR="00C63302" w:rsidRPr="0047071E">
        <w:rPr>
          <w:rFonts w:ascii="Times New Roman" w:hAnsi="Times New Roman" w:cs="Times New Roman" w:hint="eastAsia"/>
          <w:sz w:val="24"/>
          <w:szCs w:val="24"/>
        </w:rPr>
        <w:t>碱基的纳米孔</w:t>
      </w:r>
      <w:r w:rsidR="00C63302" w:rsidRPr="0047071E">
        <w:rPr>
          <w:rFonts w:ascii="Times New Roman" w:hAnsi="Times New Roman" w:cs="Times New Roman" w:hint="eastAsia"/>
          <w:sz w:val="24"/>
          <w:szCs w:val="24"/>
        </w:rPr>
        <w:t>reads</w:t>
      </w:r>
      <w:r w:rsidR="00C63302" w:rsidRPr="0047071E">
        <w:rPr>
          <w:rFonts w:ascii="Times New Roman" w:hAnsi="Times New Roman" w:cs="Times New Roman" w:hint="eastAsia"/>
          <w:sz w:val="24"/>
          <w:szCs w:val="24"/>
        </w:rPr>
        <w:t>只有</w:t>
      </w:r>
      <w:r w:rsidR="00C63302" w:rsidRPr="0047071E">
        <w:rPr>
          <w:rFonts w:ascii="Times New Roman" w:hAnsi="Times New Roman" w:cs="Times New Roman" w:hint="eastAsia"/>
          <w:sz w:val="24"/>
          <w:szCs w:val="24"/>
        </w:rPr>
        <w:t>59.01%</w:t>
      </w:r>
      <w:r w:rsidRPr="0047071E">
        <w:rPr>
          <w:rFonts w:ascii="Times New Roman" w:hAnsi="Times New Roman" w:cs="Times New Roman" w:hint="eastAsia"/>
          <w:sz w:val="24"/>
          <w:szCs w:val="24"/>
        </w:rPr>
        <w:t>，抛光</w:t>
      </w:r>
      <w:r w:rsidR="00C63302" w:rsidRPr="0047071E">
        <w:rPr>
          <w:rFonts w:ascii="Times New Roman" w:hAnsi="Times New Roman" w:cs="Times New Roman" w:hint="eastAsia"/>
          <w:sz w:val="24"/>
          <w:szCs w:val="24"/>
        </w:rPr>
        <w:t>大于</w:t>
      </w:r>
      <w:r w:rsidRPr="0047071E">
        <w:rPr>
          <w:rFonts w:ascii="Times New Roman" w:hAnsi="Times New Roman" w:cs="Times New Roman" w:hint="eastAsia"/>
          <w:sz w:val="24"/>
          <w:szCs w:val="24"/>
        </w:rPr>
        <w:t>80%</w:t>
      </w:r>
      <w:r w:rsidRPr="0047071E">
        <w:rPr>
          <w:rFonts w:ascii="Times New Roman" w:hAnsi="Times New Roman" w:cs="Times New Roman" w:hint="eastAsia"/>
          <w:sz w:val="24"/>
          <w:szCs w:val="24"/>
        </w:rPr>
        <w:t>碱基的纳米孔</w:t>
      </w:r>
      <w:r w:rsidRPr="0047071E">
        <w:rPr>
          <w:rFonts w:ascii="Times New Roman" w:hAnsi="Times New Roman" w:cs="Times New Roman" w:hint="eastAsia"/>
          <w:sz w:val="24"/>
          <w:szCs w:val="24"/>
        </w:rPr>
        <w:t>reads</w:t>
      </w:r>
      <w:r w:rsidRPr="0047071E">
        <w:rPr>
          <w:rFonts w:ascii="Times New Roman" w:hAnsi="Times New Roman" w:cs="Times New Roman" w:hint="eastAsia"/>
          <w:sz w:val="24"/>
          <w:szCs w:val="24"/>
        </w:rPr>
        <w:t>只有</w:t>
      </w:r>
      <w:r w:rsidRPr="0047071E">
        <w:rPr>
          <w:rFonts w:ascii="Times New Roman" w:hAnsi="Times New Roman" w:cs="Times New Roman" w:hint="eastAsia"/>
          <w:sz w:val="24"/>
          <w:szCs w:val="24"/>
        </w:rPr>
        <w:t>29.40%</w:t>
      </w:r>
      <w:r w:rsidR="00C63302"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S3</w:t>
      </w:r>
      <w:r w:rsidR="00C63302"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，这表明很大一部分的纳米孔</w:t>
      </w:r>
      <w:r w:rsidRPr="0047071E">
        <w:rPr>
          <w:rFonts w:ascii="Times New Roman" w:hAnsi="Times New Roman" w:cs="Times New Roman" w:hint="eastAsia"/>
          <w:sz w:val="24"/>
          <w:szCs w:val="24"/>
        </w:rPr>
        <w:t>reads</w:t>
      </w:r>
      <w:r w:rsidR="009C16C0" w:rsidRPr="0047071E">
        <w:rPr>
          <w:rFonts w:ascii="Times New Roman" w:hAnsi="Times New Roman" w:cs="Times New Roman" w:hint="eastAsia"/>
          <w:sz w:val="24"/>
          <w:szCs w:val="24"/>
        </w:rPr>
        <w:t>由于存在无法映射的低质量区域而</w:t>
      </w:r>
      <w:r w:rsidRPr="0047071E">
        <w:rPr>
          <w:rFonts w:ascii="Times New Roman" w:hAnsi="Times New Roman" w:cs="Times New Roman" w:hint="eastAsia"/>
          <w:sz w:val="24"/>
          <w:szCs w:val="24"/>
        </w:rPr>
        <w:t>无法抛光</w:t>
      </w:r>
      <w:r w:rsidR="009C16C0"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S2</w:t>
      </w:r>
      <w:r w:rsidR="009C16C0"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因此最后一步，我们根据</w:t>
      </w:r>
      <w:r w:rsidRPr="0047071E">
        <w:rPr>
          <w:rFonts w:ascii="Times New Roman" w:hAnsi="Times New Roman" w:cs="Times New Roman" w:hint="eastAsia"/>
          <w:sz w:val="24"/>
          <w:szCs w:val="24"/>
        </w:rPr>
        <w:t>LAST</w:t>
      </w:r>
      <w:r w:rsidRPr="0047071E">
        <w:rPr>
          <w:rFonts w:ascii="Times New Roman" w:hAnsi="Times New Roman" w:cs="Times New Roman" w:hint="eastAsia"/>
          <w:sz w:val="24"/>
          <w:szCs w:val="24"/>
        </w:rPr>
        <w:t>的</w:t>
      </w:r>
      <w:r w:rsidR="00F17473">
        <w:rPr>
          <w:rFonts w:ascii="Times New Roman" w:hAnsi="Times New Roman" w:cs="Times New Roman" w:hint="eastAsia"/>
          <w:sz w:val="24"/>
          <w:szCs w:val="24"/>
        </w:rPr>
        <w:t>移码比对</w:t>
      </w:r>
      <w:r w:rsidRPr="0047071E">
        <w:rPr>
          <w:rFonts w:ascii="Times New Roman" w:hAnsi="Times New Roman" w:cs="Times New Roman"/>
          <w:sz w:val="24"/>
          <w:szCs w:val="24"/>
        </w:rPr>
        <w:t>DNA</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蛋白比对，结合高质量的</w:t>
      </w:r>
      <w:r w:rsidRPr="0047071E">
        <w:rPr>
          <w:rFonts w:ascii="Times New Roman" w:hAnsi="Times New Roman" w:cs="Times New Roman" w:hint="eastAsia"/>
          <w:sz w:val="24"/>
          <w:szCs w:val="24"/>
        </w:rPr>
        <w:t xml:space="preserve">NCBI </w:t>
      </w:r>
      <w:proofErr w:type="spellStart"/>
      <w:r w:rsidRPr="0047071E">
        <w:rPr>
          <w:rFonts w:ascii="Times New Roman" w:hAnsi="Times New Roman" w:cs="Times New Roman" w:hint="eastAsia"/>
          <w:sz w:val="24"/>
          <w:szCs w:val="24"/>
        </w:rPr>
        <w:t>Refseq_protein</w:t>
      </w:r>
      <w:proofErr w:type="spellEnd"/>
      <w:r w:rsidRPr="0047071E">
        <w:rPr>
          <w:rFonts w:ascii="Times New Roman" w:hAnsi="Times New Roman" w:cs="Times New Roman" w:hint="eastAsia"/>
          <w:sz w:val="24"/>
          <w:szCs w:val="24"/>
        </w:rPr>
        <w:t>数据库，进一步</w:t>
      </w:r>
      <w:r w:rsidR="009C16C0" w:rsidRPr="0047071E">
        <w:rPr>
          <w:rFonts w:ascii="Times New Roman" w:hAnsi="Times New Roman" w:cs="Times New Roman" w:hint="eastAsia"/>
          <w:sz w:val="24"/>
          <w:szCs w:val="24"/>
        </w:rPr>
        <w:t>校正</w:t>
      </w:r>
      <w:r w:rsidRPr="0047071E">
        <w:rPr>
          <w:rFonts w:ascii="Times New Roman" w:hAnsi="Times New Roman" w:cs="Times New Roman" w:hint="eastAsia"/>
          <w:sz w:val="24"/>
          <w:szCs w:val="24"/>
        </w:rPr>
        <w:t>了由</w:t>
      </w:r>
      <w:r w:rsidR="009D3E21">
        <w:rPr>
          <w:rFonts w:ascii="Times New Roman" w:hAnsi="Times New Roman" w:cs="Times New Roman" w:hint="eastAsia"/>
          <w:sz w:val="24"/>
          <w:szCs w:val="24"/>
        </w:rPr>
        <w:t>ONT</w:t>
      </w:r>
      <w:r w:rsidR="009D3E21">
        <w:rPr>
          <w:rFonts w:ascii="Times New Roman" w:hAnsi="Times New Roman" w:cs="Times New Roman"/>
          <w:sz w:val="24"/>
          <w:szCs w:val="24"/>
        </w:rPr>
        <w:t xml:space="preserve"> </w:t>
      </w:r>
      <w:r w:rsidRPr="0047071E">
        <w:rPr>
          <w:rFonts w:ascii="Times New Roman" w:hAnsi="Times New Roman" w:cs="Times New Roman" w:hint="eastAsia"/>
          <w:sz w:val="24"/>
          <w:szCs w:val="24"/>
        </w:rPr>
        <w:t>reads</w:t>
      </w:r>
      <w:r w:rsidRPr="0047071E">
        <w:rPr>
          <w:rFonts w:ascii="Times New Roman" w:hAnsi="Times New Roman" w:cs="Times New Roman" w:hint="eastAsia"/>
          <w:sz w:val="24"/>
          <w:szCs w:val="24"/>
        </w:rPr>
        <w:t>上的剩余错误引起的可区分的</w:t>
      </w:r>
      <w:r w:rsidR="009D3E21">
        <w:rPr>
          <w:rFonts w:ascii="Times New Roman" w:hAnsi="Times New Roman" w:cs="Times New Roman" w:hint="eastAsia"/>
          <w:sz w:val="24"/>
          <w:szCs w:val="24"/>
        </w:rPr>
        <w:t>移码错误</w:t>
      </w:r>
      <w:r w:rsidRPr="0047071E">
        <w:rPr>
          <w:rFonts w:ascii="Times New Roman" w:hAnsi="Times New Roman" w:cs="Times New Roman" w:hint="eastAsia"/>
          <w:sz w:val="24"/>
          <w:szCs w:val="24"/>
        </w:rPr>
        <w:t>。受到</w:t>
      </w:r>
      <w:r w:rsidRPr="0047071E">
        <w:rPr>
          <w:rFonts w:ascii="Times New Roman" w:hAnsi="Times New Roman" w:cs="Times New Roman" w:hint="eastAsia"/>
          <w:sz w:val="24"/>
          <w:szCs w:val="24"/>
        </w:rPr>
        <w:t>MEGAN6</w:t>
      </w:r>
      <w:r w:rsidRPr="0047071E">
        <w:rPr>
          <w:rFonts w:ascii="Times New Roman" w:hAnsi="Times New Roman" w:cs="Times New Roman" w:hint="eastAsia"/>
          <w:sz w:val="24"/>
          <w:szCs w:val="24"/>
        </w:rPr>
        <w:t>基于</w:t>
      </w:r>
      <w:r w:rsidRPr="0047071E">
        <w:rPr>
          <w:rFonts w:ascii="Times New Roman" w:hAnsi="Times New Roman" w:cs="Times New Roman" w:hint="eastAsia"/>
          <w:sz w:val="24"/>
          <w:szCs w:val="24"/>
        </w:rPr>
        <w:t>DIAMOND</w:t>
      </w:r>
      <w:r w:rsidRPr="0047071E">
        <w:rPr>
          <w:rFonts w:ascii="Times New Roman" w:hAnsi="Times New Roman" w:cs="Times New Roman" w:hint="eastAsia"/>
          <w:sz w:val="24"/>
          <w:szCs w:val="24"/>
        </w:rPr>
        <w:t>的</w:t>
      </w:r>
      <w:r w:rsidR="00475B73">
        <w:rPr>
          <w:rFonts w:ascii="Times New Roman" w:hAnsi="Times New Roman" w:cs="Times New Roman" w:hint="eastAsia"/>
          <w:sz w:val="24"/>
          <w:szCs w:val="24"/>
        </w:rPr>
        <w:t>移码比对</w:t>
      </w:r>
      <w:r w:rsidRPr="0047071E">
        <w:rPr>
          <w:rFonts w:ascii="Times New Roman" w:hAnsi="Times New Roman" w:cs="Times New Roman" w:hint="eastAsia"/>
          <w:sz w:val="24"/>
          <w:szCs w:val="24"/>
        </w:rPr>
        <w:t>的校正算法的启发，我们开发了自己的基于</w:t>
      </w:r>
      <w:r w:rsidRPr="0047071E">
        <w:rPr>
          <w:rFonts w:ascii="Times New Roman" w:hAnsi="Times New Roman" w:cs="Times New Roman" w:hint="eastAsia"/>
          <w:sz w:val="24"/>
          <w:szCs w:val="24"/>
        </w:rPr>
        <w:t>LAST</w:t>
      </w:r>
      <w:r w:rsidRPr="0047071E">
        <w:rPr>
          <w:rFonts w:ascii="Times New Roman" w:hAnsi="Times New Roman" w:cs="Times New Roman" w:hint="eastAsia"/>
          <w:sz w:val="24"/>
          <w:szCs w:val="24"/>
        </w:rPr>
        <w:t>对齐的</w:t>
      </w:r>
      <w:r w:rsidR="0031545F">
        <w:rPr>
          <w:rFonts w:ascii="Times New Roman" w:hAnsi="Times New Roman" w:cs="Times New Roman" w:hint="eastAsia"/>
          <w:sz w:val="24"/>
          <w:szCs w:val="24"/>
        </w:rPr>
        <w:t>移码</w:t>
      </w:r>
      <w:r w:rsidRPr="0047071E">
        <w:rPr>
          <w:rFonts w:ascii="Times New Roman" w:hAnsi="Times New Roman" w:cs="Times New Roman" w:hint="eastAsia"/>
          <w:sz w:val="24"/>
          <w:szCs w:val="24"/>
        </w:rPr>
        <w:t>校正脚本。由于</w:t>
      </w:r>
      <w:r w:rsidRPr="0047071E">
        <w:rPr>
          <w:rFonts w:ascii="Times New Roman" w:hAnsi="Times New Roman" w:cs="Times New Roman" w:hint="eastAsia"/>
          <w:sz w:val="24"/>
          <w:szCs w:val="24"/>
        </w:rPr>
        <w:t>LAST</w:t>
      </w:r>
      <w:r w:rsidRPr="0047071E">
        <w:rPr>
          <w:rFonts w:ascii="Times New Roman" w:hAnsi="Times New Roman" w:cs="Times New Roman" w:hint="eastAsia"/>
          <w:sz w:val="24"/>
          <w:szCs w:val="24"/>
        </w:rPr>
        <w:t>比对比</w:t>
      </w:r>
      <w:r w:rsidRPr="0047071E">
        <w:rPr>
          <w:rFonts w:ascii="Times New Roman" w:hAnsi="Times New Roman" w:cs="Times New Roman" w:hint="eastAsia"/>
          <w:sz w:val="24"/>
          <w:szCs w:val="24"/>
        </w:rPr>
        <w:t>DIAMOND</w:t>
      </w:r>
      <w:r w:rsidRPr="0047071E">
        <w:rPr>
          <w:rFonts w:ascii="Times New Roman" w:hAnsi="Times New Roman" w:cs="Times New Roman" w:hint="eastAsia"/>
          <w:sz w:val="24"/>
          <w:szCs w:val="24"/>
        </w:rPr>
        <w:t>长得多，因此</w:t>
      </w:r>
      <w:proofErr w:type="spellStart"/>
      <w:r w:rsidRPr="0047071E">
        <w:rPr>
          <w:rFonts w:ascii="Times New Roman" w:hAnsi="Times New Roman" w:cs="Times New Roman" w:hint="eastAsia"/>
          <w:sz w:val="24"/>
          <w:szCs w:val="24"/>
        </w:rPr>
        <w:t>FUNpore</w:t>
      </w:r>
      <w:proofErr w:type="spellEnd"/>
      <w:r w:rsidRPr="0047071E">
        <w:rPr>
          <w:rFonts w:ascii="Times New Roman" w:hAnsi="Times New Roman" w:cs="Times New Roman" w:hint="eastAsia"/>
          <w:sz w:val="24"/>
          <w:szCs w:val="24"/>
        </w:rPr>
        <w:t>可以校正更多的</w:t>
      </w:r>
      <w:r w:rsidR="00A94E6A" w:rsidRPr="0047071E">
        <w:rPr>
          <w:rFonts w:ascii="Times New Roman" w:hAnsi="Times New Roman" w:cs="Times New Roman" w:hint="eastAsia"/>
          <w:sz w:val="24"/>
          <w:szCs w:val="24"/>
        </w:rPr>
        <w:t>纳米孔</w:t>
      </w:r>
      <w:r w:rsidR="00A94E6A" w:rsidRPr="0047071E">
        <w:rPr>
          <w:rFonts w:ascii="Times New Roman" w:hAnsi="Times New Roman" w:cs="Times New Roman" w:hint="eastAsia"/>
          <w:sz w:val="24"/>
          <w:szCs w:val="24"/>
        </w:rPr>
        <w:t>reads</w:t>
      </w:r>
      <w:r w:rsidR="0031545F">
        <w:rPr>
          <w:rFonts w:ascii="Times New Roman" w:hAnsi="Times New Roman" w:cs="Times New Roman" w:hint="eastAsia"/>
          <w:sz w:val="24"/>
          <w:szCs w:val="24"/>
        </w:rPr>
        <w:t>移码错误</w:t>
      </w:r>
      <w:r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我们观察到</w:t>
      </w:r>
      <w:proofErr w:type="spellStart"/>
      <w:r w:rsidR="004C0D78" w:rsidRPr="0047071E">
        <w:rPr>
          <w:rFonts w:ascii="Times New Roman" w:hAnsi="Times New Roman" w:cs="Times New Roman" w:hint="eastAsia"/>
          <w:sz w:val="24"/>
          <w:szCs w:val="24"/>
        </w:rPr>
        <w:t>FUNpore</w:t>
      </w:r>
      <w:proofErr w:type="spellEnd"/>
      <w:r w:rsidR="004C0D78" w:rsidRPr="0047071E">
        <w:rPr>
          <w:rFonts w:ascii="Times New Roman" w:hAnsi="Times New Roman" w:cs="Times New Roman" w:hint="eastAsia"/>
          <w:sz w:val="24"/>
          <w:szCs w:val="24"/>
        </w:rPr>
        <w:t>平均每千字节</w:t>
      </w:r>
      <w:r w:rsidR="0065494D">
        <w:rPr>
          <w:rFonts w:ascii="Times New Roman" w:hAnsi="Times New Roman" w:cs="Times New Roman" w:hint="eastAsia"/>
          <w:sz w:val="24"/>
          <w:szCs w:val="24"/>
        </w:rPr>
        <w:t>可发现</w:t>
      </w:r>
      <w:r w:rsidR="004C0D78" w:rsidRPr="0047071E">
        <w:rPr>
          <w:rFonts w:ascii="Times New Roman" w:hAnsi="Times New Roman" w:cs="Times New Roman" w:hint="eastAsia"/>
          <w:sz w:val="24"/>
          <w:szCs w:val="24"/>
        </w:rPr>
        <w:t>27.0</w:t>
      </w:r>
      <w:r w:rsidR="0065494D">
        <w:rPr>
          <w:rFonts w:ascii="Times New Roman" w:hAnsi="Times New Roman" w:cs="Times New Roman" w:hint="eastAsia"/>
          <w:sz w:val="24"/>
          <w:szCs w:val="24"/>
        </w:rPr>
        <w:t>移码错误</w:t>
      </w:r>
      <w:r w:rsidR="00A94E6A"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表</w:t>
      </w:r>
      <w:r w:rsidR="004C0D78" w:rsidRPr="0047071E">
        <w:rPr>
          <w:rFonts w:ascii="Times New Roman" w:hAnsi="Times New Roman" w:cs="Times New Roman" w:hint="eastAsia"/>
          <w:sz w:val="24"/>
          <w:szCs w:val="24"/>
        </w:rPr>
        <w:t>S3</w:t>
      </w:r>
      <w:r w:rsidR="00A94E6A"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，而</w:t>
      </w:r>
      <w:r w:rsidR="004C0D78" w:rsidRPr="0047071E">
        <w:rPr>
          <w:rFonts w:ascii="Times New Roman" w:hAnsi="Times New Roman" w:cs="Times New Roman" w:hint="eastAsia"/>
          <w:sz w:val="24"/>
          <w:szCs w:val="24"/>
        </w:rPr>
        <w:t>MEGAN6</w:t>
      </w:r>
      <w:r w:rsidR="004C0D78" w:rsidRPr="0047071E">
        <w:rPr>
          <w:rFonts w:ascii="Times New Roman" w:hAnsi="Times New Roman" w:cs="Times New Roman" w:hint="eastAsia"/>
          <w:sz w:val="24"/>
          <w:szCs w:val="24"/>
        </w:rPr>
        <w:t>平均每千字节</w:t>
      </w:r>
      <w:r w:rsidR="004153FE">
        <w:rPr>
          <w:rFonts w:ascii="Times New Roman" w:hAnsi="Times New Roman" w:cs="Times New Roman" w:hint="eastAsia"/>
          <w:sz w:val="24"/>
          <w:szCs w:val="24"/>
        </w:rPr>
        <w:t>只</w:t>
      </w:r>
      <w:r w:rsidR="0065494D">
        <w:rPr>
          <w:rFonts w:ascii="Times New Roman" w:hAnsi="Times New Roman" w:cs="Times New Roman" w:hint="eastAsia"/>
          <w:sz w:val="24"/>
          <w:szCs w:val="24"/>
        </w:rPr>
        <w:t>发现</w:t>
      </w:r>
      <w:r w:rsidR="004C0D78" w:rsidRPr="0047071E">
        <w:rPr>
          <w:rFonts w:ascii="Times New Roman" w:hAnsi="Times New Roman" w:cs="Times New Roman" w:hint="eastAsia"/>
          <w:sz w:val="24"/>
          <w:szCs w:val="24"/>
        </w:rPr>
        <w:t>14.8</w:t>
      </w:r>
      <w:r w:rsidR="0065494D">
        <w:rPr>
          <w:rFonts w:ascii="Times New Roman" w:hAnsi="Times New Roman" w:cs="Times New Roman" w:hint="eastAsia"/>
          <w:sz w:val="24"/>
          <w:szCs w:val="24"/>
        </w:rPr>
        <w:t>移码错误</w:t>
      </w:r>
      <w:r w:rsidR="004C0D78" w:rsidRPr="0047071E">
        <w:rPr>
          <w:rFonts w:ascii="Times New Roman" w:hAnsi="Times New Roman" w:cs="Times New Roman" w:hint="eastAsia"/>
          <w:sz w:val="24"/>
          <w:szCs w:val="24"/>
        </w:rPr>
        <w:t>。</w:t>
      </w:r>
    </w:p>
    <w:p w14:paraId="49F593F4" w14:textId="14208DDE" w:rsidR="003D2211" w:rsidRPr="0047071E" w:rsidRDefault="005F106B" w:rsidP="00EE6132">
      <w:pPr>
        <w:wordWrap w:val="0"/>
        <w:ind w:firstLineChars="200" w:firstLine="480"/>
        <w:rPr>
          <w:rFonts w:ascii="Times New Roman" w:hAnsi="Times New Roman" w:cs="Times New Roman"/>
          <w:sz w:val="24"/>
          <w:szCs w:val="24"/>
        </w:rPr>
      </w:pPr>
      <w:r>
        <w:rPr>
          <w:rFonts w:ascii="Times New Roman" w:hAnsi="Times New Roman" w:cs="Times New Roman" w:hint="eastAsia"/>
          <w:sz w:val="24"/>
          <w:szCs w:val="24"/>
        </w:rPr>
        <w:t>我们</w:t>
      </w:r>
      <w:r w:rsidR="004C0D78" w:rsidRPr="0047071E">
        <w:rPr>
          <w:rFonts w:ascii="Times New Roman" w:hAnsi="Times New Roman" w:cs="Times New Roman" w:hint="eastAsia"/>
          <w:sz w:val="24"/>
          <w:szCs w:val="24"/>
        </w:rPr>
        <w:t>评估了基于校正后</w:t>
      </w:r>
      <w:r w:rsidR="00EA5A2E">
        <w:rPr>
          <w:rFonts w:ascii="Times New Roman" w:hAnsi="Times New Roman" w:cs="Times New Roman" w:hint="eastAsia"/>
          <w:sz w:val="24"/>
          <w:szCs w:val="24"/>
        </w:rPr>
        <w:t>ONT</w:t>
      </w:r>
      <w:r w:rsidR="00EA5A2E">
        <w:rPr>
          <w:rFonts w:ascii="Times New Roman" w:hAnsi="Times New Roman" w:cs="Times New Roman"/>
          <w:sz w:val="24"/>
          <w:szCs w:val="24"/>
        </w:rPr>
        <w:t xml:space="preserve"> </w:t>
      </w:r>
      <w:r w:rsidR="00D17AF1" w:rsidRPr="0047071E">
        <w:rPr>
          <w:rFonts w:ascii="Times New Roman" w:hAnsi="Times New Roman" w:cs="Times New Roman" w:hint="eastAsia"/>
          <w:sz w:val="24"/>
          <w:szCs w:val="24"/>
        </w:rPr>
        <w:t>reads</w:t>
      </w:r>
      <w:r w:rsidR="004C0D78" w:rsidRPr="0047071E">
        <w:rPr>
          <w:rFonts w:ascii="Times New Roman" w:hAnsi="Times New Roman" w:cs="Times New Roman" w:hint="eastAsia"/>
          <w:sz w:val="24"/>
          <w:szCs w:val="24"/>
        </w:rPr>
        <w:t>的</w:t>
      </w:r>
      <w:r w:rsidR="00932C02">
        <w:rPr>
          <w:rFonts w:ascii="Times New Roman" w:hAnsi="Times New Roman" w:cs="Times New Roman" w:hint="eastAsia"/>
          <w:sz w:val="24"/>
          <w:szCs w:val="24"/>
        </w:rPr>
        <w:t>功能</w:t>
      </w:r>
      <w:r w:rsidR="004C0D78" w:rsidRPr="0047071E">
        <w:rPr>
          <w:rFonts w:ascii="Times New Roman" w:hAnsi="Times New Roman" w:cs="Times New Roman" w:hint="eastAsia"/>
          <w:sz w:val="24"/>
          <w:szCs w:val="24"/>
        </w:rPr>
        <w:t>预测精度</w:t>
      </w:r>
      <w:r w:rsidR="004153F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尽管发现</w:t>
      </w:r>
      <w:r w:rsidR="004153FE">
        <w:rPr>
          <w:rFonts w:ascii="Times New Roman" w:hAnsi="Times New Roman" w:cs="Times New Roman" w:hint="eastAsia"/>
          <w:sz w:val="24"/>
          <w:szCs w:val="24"/>
        </w:rPr>
        <w:t>了</w:t>
      </w:r>
      <w:r w:rsidR="004C0D78" w:rsidRPr="0047071E">
        <w:rPr>
          <w:rFonts w:ascii="Times New Roman" w:hAnsi="Times New Roman" w:cs="Times New Roman" w:hint="eastAsia"/>
          <w:sz w:val="24"/>
          <w:szCs w:val="24"/>
        </w:rPr>
        <w:t>大量</w:t>
      </w:r>
      <w:r w:rsidR="004153FE">
        <w:rPr>
          <w:rFonts w:ascii="Times New Roman" w:hAnsi="Times New Roman" w:cs="Times New Roman" w:hint="eastAsia"/>
          <w:sz w:val="24"/>
          <w:szCs w:val="24"/>
        </w:rPr>
        <w:t>的</w:t>
      </w:r>
      <w:r w:rsidR="004C0D78" w:rsidRPr="0047071E">
        <w:rPr>
          <w:rFonts w:ascii="Times New Roman" w:hAnsi="Times New Roman" w:cs="Times New Roman" w:hint="eastAsia"/>
          <w:sz w:val="24"/>
          <w:szCs w:val="24"/>
        </w:rPr>
        <w:t>假基因，但基于校正后的</w:t>
      </w:r>
      <w:r w:rsidR="00607AFB">
        <w:rPr>
          <w:rFonts w:ascii="Times New Roman" w:hAnsi="Times New Roman" w:cs="Times New Roman" w:hint="eastAsia"/>
          <w:sz w:val="24"/>
          <w:szCs w:val="24"/>
        </w:rPr>
        <w:t>ONT</w:t>
      </w:r>
      <w:r w:rsidR="004C0D78" w:rsidRPr="0047071E">
        <w:rPr>
          <w:rFonts w:ascii="Times New Roman" w:hAnsi="Times New Roman" w:cs="Times New Roman" w:hint="eastAsia"/>
          <w:sz w:val="24"/>
          <w:szCs w:val="24"/>
        </w:rPr>
        <w:t>数据的功能预测显示出了与黄金标准混合</w:t>
      </w:r>
      <w:r w:rsidR="0074045A">
        <w:rPr>
          <w:rFonts w:ascii="Times New Roman" w:hAnsi="Times New Roman" w:cs="Times New Roman" w:hint="eastAsia"/>
          <w:sz w:val="24"/>
          <w:szCs w:val="24"/>
        </w:rPr>
        <w:t>组装</w:t>
      </w:r>
      <w:r w:rsidR="004C0D78" w:rsidRPr="0047071E">
        <w:rPr>
          <w:rFonts w:ascii="Times New Roman" w:hAnsi="Times New Roman" w:cs="Times New Roman" w:hint="eastAsia"/>
          <w:sz w:val="24"/>
          <w:szCs w:val="24"/>
        </w:rPr>
        <w:t>的</w:t>
      </w:r>
      <w:r w:rsidR="00D17AF1" w:rsidRPr="0047071E">
        <w:rPr>
          <w:rFonts w:ascii="Times New Roman" w:hAnsi="Times New Roman" w:cs="Times New Roman" w:hint="eastAsia"/>
          <w:sz w:val="24"/>
          <w:szCs w:val="24"/>
        </w:rPr>
        <w:t>高度</w:t>
      </w:r>
      <w:r w:rsidR="004C0D78" w:rsidRPr="0047071E">
        <w:rPr>
          <w:rFonts w:ascii="Times New Roman" w:hAnsi="Times New Roman" w:cs="Times New Roman" w:hint="eastAsia"/>
          <w:sz w:val="24"/>
          <w:szCs w:val="24"/>
        </w:rPr>
        <w:t>一致性</w:t>
      </w:r>
      <w:r w:rsidR="00D17AF1"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平均精度为</w:t>
      </w:r>
      <w:r w:rsidR="004C0D78" w:rsidRPr="0047071E">
        <w:rPr>
          <w:rFonts w:ascii="Times New Roman" w:hAnsi="Times New Roman" w:cs="Times New Roman" w:hint="eastAsia"/>
          <w:sz w:val="24"/>
          <w:szCs w:val="24"/>
        </w:rPr>
        <w:t>96.6%</w:t>
      </w:r>
      <w:r w:rsidR="004C0D78" w:rsidRPr="0047071E">
        <w:rPr>
          <w:rFonts w:ascii="Times New Roman" w:hAnsi="Times New Roman" w:cs="Times New Roman" w:hint="eastAsia"/>
          <w:sz w:val="24"/>
          <w:szCs w:val="24"/>
        </w:rPr>
        <w:t>，</w:t>
      </w:r>
      <w:r w:rsidR="0074045A">
        <w:rPr>
          <w:rFonts w:ascii="Times New Roman" w:hAnsi="Times New Roman" w:cs="Times New Roman" w:hint="eastAsia"/>
          <w:sz w:val="24"/>
          <w:szCs w:val="24"/>
        </w:rPr>
        <w:t>回收</w:t>
      </w:r>
      <w:r w:rsidR="004C0D78" w:rsidRPr="0047071E">
        <w:rPr>
          <w:rFonts w:ascii="Times New Roman" w:hAnsi="Times New Roman" w:cs="Times New Roman" w:hint="eastAsia"/>
          <w:sz w:val="24"/>
          <w:szCs w:val="24"/>
        </w:rPr>
        <w:t>率为</w:t>
      </w:r>
      <w:r w:rsidR="004C0D78" w:rsidRPr="0047071E">
        <w:rPr>
          <w:rFonts w:ascii="Times New Roman" w:hAnsi="Times New Roman" w:cs="Times New Roman" w:hint="eastAsia"/>
          <w:sz w:val="24"/>
          <w:szCs w:val="24"/>
        </w:rPr>
        <w:t>94.5%</w:t>
      </w:r>
      <w:r w:rsidR="00D17AF1"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图</w:t>
      </w:r>
      <w:r w:rsidR="004C0D78" w:rsidRPr="0047071E">
        <w:rPr>
          <w:rFonts w:ascii="Times New Roman" w:hAnsi="Times New Roman" w:cs="Times New Roman" w:hint="eastAsia"/>
          <w:sz w:val="24"/>
          <w:szCs w:val="24"/>
        </w:rPr>
        <w:t>1C</w:t>
      </w:r>
      <w:r w:rsidR="00D17AF1"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w:t>
      </w:r>
      <w:r w:rsidR="00AD418F">
        <w:rPr>
          <w:rFonts w:ascii="Times New Roman" w:hAnsi="Times New Roman" w:cs="Times New Roman" w:hint="eastAsia"/>
          <w:sz w:val="24"/>
          <w:szCs w:val="24"/>
        </w:rPr>
        <w:t>然而对于</w:t>
      </w:r>
      <w:r w:rsidR="004C0D78" w:rsidRPr="0047071E">
        <w:rPr>
          <w:rFonts w:ascii="Times New Roman" w:hAnsi="Times New Roman" w:cs="Times New Roman" w:hint="eastAsia"/>
          <w:sz w:val="24"/>
          <w:szCs w:val="24"/>
        </w:rPr>
        <w:t>模拟数据集的性能</w:t>
      </w:r>
      <w:r w:rsidR="00AD418F">
        <w:rPr>
          <w:rFonts w:ascii="Times New Roman" w:hAnsi="Times New Roman" w:cs="Times New Roman" w:hint="eastAsia"/>
          <w:sz w:val="24"/>
          <w:szCs w:val="24"/>
        </w:rPr>
        <w:t>稍差</w:t>
      </w:r>
      <w:r w:rsidR="00D17AF1"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精度在</w:t>
      </w:r>
      <w:r w:rsidR="004C0D78" w:rsidRPr="0047071E">
        <w:rPr>
          <w:rFonts w:ascii="Times New Roman" w:hAnsi="Times New Roman" w:cs="Times New Roman" w:hint="eastAsia"/>
          <w:sz w:val="24"/>
          <w:szCs w:val="24"/>
        </w:rPr>
        <w:t>80%</w:t>
      </w:r>
      <w:r w:rsidR="004C0D78" w:rsidRPr="0047071E">
        <w:rPr>
          <w:rFonts w:ascii="Times New Roman" w:hAnsi="Times New Roman" w:cs="Times New Roman" w:hint="eastAsia"/>
          <w:sz w:val="24"/>
          <w:szCs w:val="24"/>
        </w:rPr>
        <w:t>到</w:t>
      </w:r>
      <w:r w:rsidR="004C0D78" w:rsidRPr="0047071E">
        <w:rPr>
          <w:rFonts w:ascii="Times New Roman" w:hAnsi="Times New Roman" w:cs="Times New Roman" w:hint="eastAsia"/>
          <w:sz w:val="24"/>
          <w:szCs w:val="24"/>
        </w:rPr>
        <w:t>94%</w:t>
      </w:r>
      <w:r w:rsidR="004C0D78" w:rsidRPr="0047071E">
        <w:rPr>
          <w:rFonts w:ascii="Times New Roman" w:hAnsi="Times New Roman" w:cs="Times New Roman" w:hint="eastAsia"/>
          <w:sz w:val="24"/>
          <w:szCs w:val="24"/>
        </w:rPr>
        <w:t>之间，</w:t>
      </w:r>
      <w:r w:rsidR="00E919B6">
        <w:rPr>
          <w:rFonts w:ascii="Times New Roman" w:hAnsi="Times New Roman" w:cs="Times New Roman" w:hint="eastAsia"/>
          <w:sz w:val="24"/>
          <w:szCs w:val="24"/>
        </w:rPr>
        <w:t>回收率</w:t>
      </w:r>
      <w:r w:rsidR="004C0D78" w:rsidRPr="0047071E">
        <w:rPr>
          <w:rFonts w:ascii="Times New Roman" w:hAnsi="Times New Roman" w:cs="Times New Roman" w:hint="eastAsia"/>
          <w:sz w:val="24"/>
          <w:szCs w:val="24"/>
        </w:rPr>
        <w:t>在</w:t>
      </w:r>
      <w:r w:rsidR="004C0D78" w:rsidRPr="0047071E">
        <w:rPr>
          <w:rFonts w:ascii="Times New Roman" w:hAnsi="Times New Roman" w:cs="Times New Roman" w:hint="eastAsia"/>
          <w:sz w:val="24"/>
          <w:szCs w:val="24"/>
        </w:rPr>
        <w:t>65%</w:t>
      </w:r>
      <w:r w:rsidR="004C0D78" w:rsidRPr="0047071E">
        <w:rPr>
          <w:rFonts w:ascii="Times New Roman" w:hAnsi="Times New Roman" w:cs="Times New Roman" w:hint="eastAsia"/>
          <w:sz w:val="24"/>
          <w:szCs w:val="24"/>
        </w:rPr>
        <w:t>到</w:t>
      </w:r>
      <w:r w:rsidR="004C0D78" w:rsidRPr="0047071E">
        <w:rPr>
          <w:rFonts w:ascii="Times New Roman" w:hAnsi="Times New Roman" w:cs="Times New Roman" w:hint="eastAsia"/>
          <w:sz w:val="24"/>
          <w:szCs w:val="24"/>
        </w:rPr>
        <w:t>97%</w:t>
      </w:r>
      <w:r w:rsidR="004C0D78" w:rsidRPr="0047071E">
        <w:rPr>
          <w:rFonts w:ascii="Times New Roman" w:hAnsi="Times New Roman" w:cs="Times New Roman" w:hint="eastAsia"/>
          <w:sz w:val="24"/>
          <w:szCs w:val="24"/>
        </w:rPr>
        <w:t>之间</w:t>
      </w:r>
      <w:r w:rsidR="00D17AF1"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，主要是因为模拟数据集中随机引入的错误的分布模式与真实的纳米孔</w:t>
      </w:r>
      <w:r w:rsidR="00766C22" w:rsidRPr="0047071E">
        <w:rPr>
          <w:rFonts w:ascii="Times New Roman" w:hAnsi="Times New Roman" w:cs="Times New Roman" w:hint="eastAsia"/>
          <w:sz w:val="24"/>
          <w:szCs w:val="24"/>
        </w:rPr>
        <w:t>reads</w:t>
      </w:r>
      <w:r w:rsidR="004153FE">
        <w:rPr>
          <w:rFonts w:ascii="Times New Roman" w:hAnsi="Times New Roman" w:cs="Times New Roman" w:hint="eastAsia"/>
          <w:sz w:val="24"/>
          <w:szCs w:val="24"/>
        </w:rPr>
        <w:t>中</w:t>
      </w:r>
      <w:r w:rsidR="004C0D78" w:rsidRPr="0047071E">
        <w:rPr>
          <w:rFonts w:ascii="Times New Roman" w:hAnsi="Times New Roman" w:cs="Times New Roman" w:hint="eastAsia"/>
          <w:sz w:val="24"/>
          <w:szCs w:val="24"/>
        </w:rPr>
        <w:t>的分布模式不同。基于模拟数据集，可以观察到</w:t>
      </w:r>
      <w:r w:rsidR="00766C22" w:rsidRPr="0047071E">
        <w:rPr>
          <w:rFonts w:ascii="Times New Roman" w:hAnsi="Times New Roman" w:cs="Times New Roman" w:hint="eastAsia"/>
          <w:sz w:val="24"/>
          <w:szCs w:val="24"/>
        </w:rPr>
        <w:t>Proteobacteria</w:t>
      </w:r>
      <w:r w:rsidR="00766C22" w:rsidRPr="0047071E">
        <w:rPr>
          <w:rFonts w:ascii="Times New Roman" w:hAnsi="Times New Roman" w:cs="Times New Roman" w:hint="eastAsia"/>
          <w:sz w:val="24"/>
          <w:szCs w:val="24"/>
        </w:rPr>
        <w:t>、</w:t>
      </w:r>
      <w:r w:rsidR="00766C22" w:rsidRPr="0047071E">
        <w:rPr>
          <w:rFonts w:ascii="Times New Roman" w:hAnsi="Times New Roman" w:cs="Times New Roman" w:hint="eastAsia"/>
          <w:sz w:val="24"/>
          <w:szCs w:val="24"/>
        </w:rPr>
        <w:t>Firmicutes</w:t>
      </w:r>
      <w:r w:rsidR="00766C22" w:rsidRPr="0047071E">
        <w:rPr>
          <w:rFonts w:ascii="Times New Roman" w:hAnsi="Times New Roman" w:cs="Times New Roman" w:hint="eastAsia"/>
          <w:sz w:val="24"/>
          <w:szCs w:val="24"/>
        </w:rPr>
        <w:t>和</w:t>
      </w:r>
      <w:r w:rsidR="00766C22" w:rsidRPr="0047071E">
        <w:rPr>
          <w:rFonts w:ascii="Times New Roman" w:hAnsi="Times New Roman" w:cs="Times New Roman" w:hint="eastAsia"/>
          <w:sz w:val="24"/>
          <w:szCs w:val="24"/>
        </w:rPr>
        <w:t>Actinobacteria</w:t>
      </w:r>
      <w:proofErr w:type="gramStart"/>
      <w:r w:rsidR="004C0D78" w:rsidRPr="0047071E">
        <w:rPr>
          <w:rFonts w:ascii="Times New Roman" w:hAnsi="Times New Roman" w:cs="Times New Roman" w:hint="eastAsia"/>
          <w:sz w:val="24"/>
          <w:szCs w:val="24"/>
        </w:rPr>
        <w:t>不</w:t>
      </w:r>
      <w:proofErr w:type="gramEnd"/>
      <w:r w:rsidR="004C0D78" w:rsidRPr="0047071E">
        <w:rPr>
          <w:rFonts w:ascii="Times New Roman" w:hAnsi="Times New Roman" w:cs="Times New Roman" w:hint="eastAsia"/>
          <w:sz w:val="24"/>
          <w:szCs w:val="24"/>
        </w:rPr>
        <w:t>同门之间的明显差异</w:t>
      </w:r>
      <w:r w:rsidR="002D62D0"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图</w:t>
      </w:r>
      <w:r w:rsidR="004C0D78" w:rsidRPr="0047071E">
        <w:rPr>
          <w:rFonts w:ascii="Times New Roman" w:hAnsi="Times New Roman" w:cs="Times New Roman" w:hint="eastAsia"/>
          <w:sz w:val="24"/>
          <w:szCs w:val="24"/>
        </w:rPr>
        <w:t>1C</w:t>
      </w:r>
      <w:r w:rsidR="002D62D0"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。具有</w:t>
      </w:r>
      <w:r w:rsidR="00422E84">
        <w:rPr>
          <w:rFonts w:ascii="Times New Roman" w:hAnsi="Times New Roman" w:cs="Times New Roman" w:hint="eastAsia"/>
          <w:sz w:val="24"/>
          <w:szCs w:val="24"/>
        </w:rPr>
        <w:t>较高</w:t>
      </w:r>
      <w:r w:rsidR="004C0D78" w:rsidRPr="0047071E">
        <w:rPr>
          <w:rFonts w:ascii="Times New Roman" w:hAnsi="Times New Roman" w:cs="Times New Roman" w:hint="eastAsia"/>
          <w:sz w:val="24"/>
          <w:szCs w:val="24"/>
        </w:rPr>
        <w:t>校正效率</w:t>
      </w:r>
      <w:r w:rsidR="002F3B31">
        <w:rPr>
          <w:rFonts w:ascii="Times New Roman" w:hAnsi="Times New Roman" w:cs="Times New Roman" w:hint="eastAsia"/>
          <w:sz w:val="24"/>
          <w:szCs w:val="24"/>
        </w:rPr>
        <w:t>的门类</w:t>
      </w:r>
      <w:r w:rsidR="004C0D78" w:rsidRPr="0047071E">
        <w:rPr>
          <w:rFonts w:ascii="Times New Roman" w:hAnsi="Times New Roman" w:cs="Times New Roman" w:hint="eastAsia"/>
          <w:sz w:val="24"/>
          <w:szCs w:val="24"/>
        </w:rPr>
        <w:t>，</w:t>
      </w:r>
      <w:r w:rsidR="004153FE">
        <w:rPr>
          <w:rFonts w:ascii="Times New Roman" w:hAnsi="Times New Roman" w:cs="Times New Roman" w:hint="eastAsia"/>
          <w:sz w:val="24"/>
          <w:szCs w:val="24"/>
        </w:rPr>
        <w:t>应是由于</w:t>
      </w:r>
      <w:r w:rsidR="004C0D78" w:rsidRPr="0047071E">
        <w:rPr>
          <w:rFonts w:ascii="Times New Roman" w:hAnsi="Times New Roman" w:cs="Times New Roman" w:hint="eastAsia"/>
          <w:sz w:val="24"/>
          <w:szCs w:val="24"/>
        </w:rPr>
        <w:t>它们在</w:t>
      </w:r>
      <w:proofErr w:type="spellStart"/>
      <w:r w:rsidR="004C0D78" w:rsidRPr="0047071E">
        <w:rPr>
          <w:rFonts w:ascii="Times New Roman" w:hAnsi="Times New Roman" w:cs="Times New Roman" w:hint="eastAsia"/>
          <w:sz w:val="24"/>
          <w:szCs w:val="24"/>
        </w:rPr>
        <w:t>Refseq_protein</w:t>
      </w:r>
      <w:proofErr w:type="spellEnd"/>
      <w:r w:rsidR="004C0D78" w:rsidRPr="0047071E">
        <w:rPr>
          <w:rFonts w:ascii="Times New Roman" w:hAnsi="Times New Roman" w:cs="Times New Roman" w:hint="eastAsia"/>
          <w:sz w:val="24"/>
          <w:szCs w:val="24"/>
        </w:rPr>
        <w:t>数据库中具有较高的代表性，</w:t>
      </w:r>
      <w:r w:rsidR="004153FE">
        <w:rPr>
          <w:rFonts w:ascii="Times New Roman" w:hAnsi="Times New Roman" w:cs="Times New Roman" w:hint="eastAsia"/>
          <w:sz w:val="24"/>
          <w:szCs w:val="24"/>
        </w:rPr>
        <w:t>所以</w:t>
      </w:r>
      <w:r w:rsidR="004C0D78" w:rsidRPr="0047071E">
        <w:rPr>
          <w:rFonts w:ascii="Times New Roman" w:hAnsi="Times New Roman" w:cs="Times New Roman" w:hint="eastAsia"/>
          <w:sz w:val="24"/>
          <w:szCs w:val="24"/>
        </w:rPr>
        <w:t>可以产生更多的比对，便于</w:t>
      </w:r>
      <w:proofErr w:type="spellStart"/>
      <w:r w:rsidR="004C0D78" w:rsidRPr="0047071E">
        <w:rPr>
          <w:rFonts w:ascii="Times New Roman" w:hAnsi="Times New Roman" w:cs="Times New Roman" w:hint="eastAsia"/>
          <w:sz w:val="24"/>
          <w:szCs w:val="24"/>
        </w:rPr>
        <w:t>FUNpore</w:t>
      </w:r>
      <w:proofErr w:type="spellEnd"/>
      <w:r w:rsidR="00422E84">
        <w:rPr>
          <w:rFonts w:ascii="Times New Roman" w:hAnsi="Times New Roman" w:cs="Times New Roman" w:hint="eastAsia"/>
          <w:sz w:val="24"/>
          <w:szCs w:val="24"/>
        </w:rPr>
        <w:t>移码</w:t>
      </w:r>
      <w:r w:rsidR="004C0D78" w:rsidRPr="0047071E">
        <w:rPr>
          <w:rFonts w:ascii="Times New Roman" w:hAnsi="Times New Roman" w:cs="Times New Roman" w:hint="eastAsia"/>
          <w:sz w:val="24"/>
          <w:szCs w:val="24"/>
        </w:rPr>
        <w:t>校正。为了提高</w:t>
      </w:r>
      <w:proofErr w:type="spellStart"/>
      <w:r w:rsidR="004C0D78" w:rsidRPr="0047071E">
        <w:rPr>
          <w:rFonts w:ascii="Times New Roman" w:hAnsi="Times New Roman" w:cs="Times New Roman" w:hint="eastAsia"/>
          <w:sz w:val="24"/>
          <w:szCs w:val="24"/>
        </w:rPr>
        <w:t>FUNpore</w:t>
      </w:r>
      <w:proofErr w:type="spellEnd"/>
      <w:r w:rsidR="004C0D78" w:rsidRPr="0047071E">
        <w:rPr>
          <w:rFonts w:ascii="Times New Roman" w:hAnsi="Times New Roman" w:cs="Times New Roman" w:hint="eastAsia"/>
          <w:sz w:val="24"/>
          <w:szCs w:val="24"/>
        </w:rPr>
        <w:t>框架的可用性，我们还结合</w:t>
      </w:r>
      <w:proofErr w:type="spellStart"/>
      <w:r w:rsidR="004C0D78" w:rsidRPr="0047071E">
        <w:rPr>
          <w:rFonts w:ascii="Times New Roman" w:hAnsi="Times New Roman" w:cs="Times New Roman" w:hint="eastAsia"/>
          <w:sz w:val="24"/>
          <w:szCs w:val="24"/>
        </w:rPr>
        <w:t>Taxator</w:t>
      </w:r>
      <w:proofErr w:type="spellEnd"/>
      <w:r w:rsidR="004C0D78" w:rsidRPr="0047071E">
        <w:rPr>
          <w:rFonts w:ascii="Times New Roman" w:hAnsi="Times New Roman" w:cs="Times New Roman" w:hint="eastAsia"/>
          <w:sz w:val="24"/>
          <w:szCs w:val="24"/>
        </w:rPr>
        <w:t>和</w:t>
      </w:r>
      <w:r w:rsidR="004C0D78" w:rsidRPr="0047071E">
        <w:rPr>
          <w:rFonts w:ascii="Times New Roman" w:hAnsi="Times New Roman" w:cs="Times New Roman" w:hint="eastAsia"/>
          <w:sz w:val="24"/>
          <w:szCs w:val="24"/>
        </w:rPr>
        <w:t>KRAKEN</w:t>
      </w:r>
      <w:r w:rsidR="004C0D78" w:rsidRPr="0047071E">
        <w:rPr>
          <w:rFonts w:ascii="Times New Roman" w:hAnsi="Times New Roman" w:cs="Times New Roman" w:hint="eastAsia"/>
          <w:sz w:val="24"/>
          <w:szCs w:val="24"/>
        </w:rPr>
        <w:t>的结果，在</w:t>
      </w:r>
      <w:proofErr w:type="spellStart"/>
      <w:r w:rsidR="004C0D78" w:rsidRPr="0047071E">
        <w:rPr>
          <w:rFonts w:ascii="Times New Roman" w:hAnsi="Times New Roman" w:cs="Times New Roman" w:hint="eastAsia"/>
          <w:sz w:val="24"/>
          <w:szCs w:val="24"/>
        </w:rPr>
        <w:t>FUNpore</w:t>
      </w:r>
      <w:proofErr w:type="spellEnd"/>
      <w:r w:rsidR="004C0D78" w:rsidRPr="0047071E">
        <w:rPr>
          <w:rFonts w:ascii="Times New Roman" w:hAnsi="Times New Roman" w:cs="Times New Roman" w:hint="eastAsia"/>
          <w:sz w:val="24"/>
          <w:szCs w:val="24"/>
        </w:rPr>
        <w:t>框架中加入了一个系统发育注释步骤</w:t>
      </w:r>
      <w:r w:rsidR="003A0E0C"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图</w:t>
      </w:r>
      <w:r w:rsidR="004C0D78" w:rsidRPr="0047071E">
        <w:rPr>
          <w:rFonts w:ascii="Times New Roman" w:hAnsi="Times New Roman" w:cs="Times New Roman" w:hint="eastAsia"/>
          <w:sz w:val="24"/>
          <w:szCs w:val="24"/>
        </w:rPr>
        <w:t>1A</w:t>
      </w:r>
      <w:r w:rsidR="003A0E0C" w:rsidRPr="0047071E">
        <w:rPr>
          <w:rFonts w:ascii="Times New Roman" w:hAnsi="Times New Roman" w:cs="Times New Roman" w:hint="eastAsia"/>
          <w:sz w:val="24"/>
          <w:szCs w:val="24"/>
        </w:rPr>
        <w:t>）</w:t>
      </w:r>
      <w:r w:rsidR="004C0D78" w:rsidRPr="0047071E">
        <w:rPr>
          <w:rFonts w:ascii="Times New Roman" w:hAnsi="Times New Roman" w:cs="Times New Roman" w:hint="eastAsia"/>
          <w:sz w:val="24"/>
          <w:szCs w:val="24"/>
        </w:rPr>
        <w:t>。</w:t>
      </w:r>
    </w:p>
    <w:p w14:paraId="4222C7A5" w14:textId="46EFD2C6" w:rsidR="004C0D78" w:rsidRPr="0047071E" w:rsidRDefault="004C0D78"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在</w:t>
      </w:r>
      <w:r w:rsidR="007C657D">
        <w:rPr>
          <w:rFonts w:ascii="Times New Roman" w:hAnsi="Times New Roman" w:cs="Times New Roman" w:hint="eastAsia"/>
          <w:sz w:val="24"/>
          <w:szCs w:val="24"/>
        </w:rPr>
        <w:t>非组装</w:t>
      </w:r>
      <w:r w:rsidRPr="0047071E">
        <w:rPr>
          <w:rFonts w:ascii="Times New Roman" w:hAnsi="Times New Roman" w:cs="Times New Roman" w:hint="eastAsia"/>
          <w:sz w:val="24"/>
          <w:szCs w:val="24"/>
        </w:rPr>
        <w:t>的</w:t>
      </w:r>
      <w:r w:rsidR="007C657D">
        <w:rPr>
          <w:rFonts w:ascii="Times New Roman" w:hAnsi="Times New Roman" w:cs="Times New Roman" w:hint="eastAsia"/>
          <w:sz w:val="24"/>
          <w:szCs w:val="24"/>
        </w:rPr>
        <w:t>ONT</w:t>
      </w:r>
      <w:r w:rsidR="007C657D">
        <w:rPr>
          <w:rFonts w:ascii="Times New Roman" w:hAnsi="Times New Roman" w:cs="Times New Roman"/>
          <w:sz w:val="24"/>
          <w:szCs w:val="24"/>
        </w:rPr>
        <w:t xml:space="preserve"> </w:t>
      </w:r>
      <w:r w:rsidR="003A0E0C" w:rsidRPr="0047071E">
        <w:rPr>
          <w:rFonts w:ascii="Times New Roman" w:hAnsi="Times New Roman" w:cs="Times New Roman"/>
          <w:sz w:val="24"/>
          <w:szCs w:val="24"/>
        </w:rPr>
        <w:t>long-read</w:t>
      </w:r>
      <w:r w:rsidR="003A0E0C" w:rsidRPr="0047071E">
        <w:rPr>
          <w:rFonts w:ascii="Times New Roman" w:hAnsi="Times New Roman" w:cs="Times New Roman" w:hint="eastAsia"/>
          <w:sz w:val="24"/>
          <w:szCs w:val="24"/>
        </w:rPr>
        <w:t>宏</w:t>
      </w:r>
      <w:r w:rsidRPr="0047071E">
        <w:rPr>
          <w:rFonts w:ascii="Times New Roman" w:hAnsi="Times New Roman" w:cs="Times New Roman" w:hint="eastAsia"/>
          <w:sz w:val="24"/>
          <w:szCs w:val="24"/>
        </w:rPr>
        <w:t>基因组方法的帮助下</w:t>
      </w:r>
      <w:r w:rsidR="004153FE">
        <w:rPr>
          <w:rFonts w:ascii="Times New Roman" w:hAnsi="Times New Roman" w:cs="Times New Roman" w:hint="eastAsia"/>
          <w:sz w:val="24"/>
          <w:szCs w:val="24"/>
        </w:rPr>
        <w:t>，</w:t>
      </w:r>
      <w:r w:rsidRPr="0047071E">
        <w:rPr>
          <w:rFonts w:ascii="Times New Roman" w:hAnsi="Times New Roman" w:cs="Times New Roman" w:hint="eastAsia"/>
          <w:sz w:val="24"/>
          <w:szCs w:val="24"/>
        </w:rPr>
        <w:t>我们在前所未有的规模上解释冻土微生物群落的代谢潜力</w:t>
      </w:r>
      <w:r w:rsidR="003A0E0C"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1B</w:t>
      </w:r>
      <w:r w:rsidR="003A0E0C" w:rsidRPr="0047071E">
        <w:rPr>
          <w:rFonts w:ascii="Times New Roman" w:hAnsi="Times New Roman" w:cs="Times New Roman" w:hint="eastAsia"/>
          <w:sz w:val="24"/>
          <w:szCs w:val="24"/>
        </w:rPr>
        <w:t>）</w:t>
      </w:r>
      <w:r w:rsidR="004153FE">
        <w:rPr>
          <w:rFonts w:ascii="Times New Roman" w:hAnsi="Times New Roman" w:cs="Times New Roman" w:hint="eastAsia"/>
          <w:sz w:val="24"/>
          <w:szCs w:val="24"/>
        </w:rPr>
        <w:t>。</w:t>
      </w:r>
      <w:r w:rsidRPr="0047071E">
        <w:rPr>
          <w:rFonts w:ascii="Times New Roman" w:hAnsi="Times New Roman" w:cs="Times New Roman" w:hint="eastAsia"/>
          <w:sz w:val="24"/>
          <w:szCs w:val="24"/>
        </w:rPr>
        <w:t>与混合</w:t>
      </w:r>
      <w:r w:rsidR="00FD35BD">
        <w:rPr>
          <w:rFonts w:ascii="Times New Roman" w:hAnsi="Times New Roman" w:cs="Times New Roman" w:hint="eastAsia"/>
          <w:sz w:val="24"/>
          <w:szCs w:val="24"/>
        </w:rPr>
        <w:t>组装</w:t>
      </w:r>
      <w:r w:rsidRPr="0047071E">
        <w:rPr>
          <w:rFonts w:ascii="Times New Roman" w:hAnsi="Times New Roman" w:cs="Times New Roman" w:hint="eastAsia"/>
          <w:sz w:val="24"/>
          <w:szCs w:val="24"/>
        </w:rPr>
        <w:t>相比，</w:t>
      </w:r>
      <w:r w:rsidR="003B33CE">
        <w:rPr>
          <w:rFonts w:ascii="Times New Roman" w:hAnsi="Times New Roman" w:cs="Times New Roman" w:hint="eastAsia"/>
          <w:sz w:val="24"/>
          <w:szCs w:val="24"/>
        </w:rPr>
        <w:t>我们</w:t>
      </w:r>
      <w:r w:rsidRPr="0047071E">
        <w:rPr>
          <w:rFonts w:ascii="Times New Roman" w:hAnsi="Times New Roman" w:cs="Times New Roman" w:hint="eastAsia"/>
          <w:sz w:val="24"/>
          <w:szCs w:val="24"/>
        </w:rPr>
        <w:t>可</w:t>
      </w:r>
      <w:r w:rsidR="004153FE">
        <w:rPr>
          <w:rFonts w:ascii="Times New Roman" w:hAnsi="Times New Roman" w:cs="Times New Roman" w:hint="eastAsia"/>
          <w:sz w:val="24"/>
          <w:szCs w:val="24"/>
        </w:rPr>
        <w:t>以在</w:t>
      </w:r>
      <w:r w:rsidRPr="0047071E">
        <w:rPr>
          <w:rFonts w:ascii="Times New Roman" w:hAnsi="Times New Roman" w:cs="Times New Roman" w:hint="eastAsia"/>
          <w:sz w:val="24"/>
          <w:szCs w:val="24"/>
        </w:rPr>
        <w:t>属</w:t>
      </w:r>
      <w:r w:rsidR="003A0E0C"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水平上注释的冻土微生物</w:t>
      </w:r>
      <w:proofErr w:type="gramStart"/>
      <w:r w:rsidRPr="0047071E">
        <w:rPr>
          <w:rFonts w:ascii="Times New Roman" w:hAnsi="Times New Roman" w:cs="Times New Roman" w:hint="eastAsia"/>
          <w:sz w:val="24"/>
          <w:szCs w:val="24"/>
        </w:rPr>
        <w:t>组数量</w:t>
      </w:r>
      <w:proofErr w:type="gramEnd"/>
      <w:r w:rsidRPr="0047071E">
        <w:rPr>
          <w:rFonts w:ascii="Times New Roman" w:hAnsi="Times New Roman" w:cs="Times New Roman" w:hint="eastAsia"/>
          <w:sz w:val="24"/>
          <w:szCs w:val="24"/>
        </w:rPr>
        <w:t>增加了</w:t>
      </w:r>
      <w:r w:rsidRPr="0047071E">
        <w:rPr>
          <w:rFonts w:ascii="Times New Roman" w:hAnsi="Times New Roman" w:cs="Times New Roman" w:hint="eastAsia"/>
          <w:sz w:val="24"/>
          <w:szCs w:val="24"/>
        </w:rPr>
        <w:t>42%</w:t>
      </w:r>
      <w:r w:rsidR="003A0E0C"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S4A</w:t>
      </w:r>
      <w:r w:rsidR="003A0E0C"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w:t>
      </w:r>
      <w:r w:rsidR="00783469" w:rsidRPr="0047071E">
        <w:rPr>
          <w:rFonts w:ascii="Times New Roman" w:hAnsi="Times New Roman" w:cs="Times New Roman" w:hint="eastAsia"/>
          <w:sz w:val="24"/>
          <w:szCs w:val="24"/>
        </w:rPr>
        <w:t>此外，我们的策略将涉及氮和甲烷代谢的</w:t>
      </w:r>
      <w:r w:rsidR="00783469" w:rsidRPr="0047071E">
        <w:rPr>
          <w:rFonts w:ascii="Times New Roman" w:hAnsi="Times New Roman" w:cs="Times New Roman" w:hint="eastAsia"/>
          <w:sz w:val="24"/>
          <w:szCs w:val="24"/>
        </w:rPr>
        <w:t>KO</w:t>
      </w:r>
      <w:r w:rsidR="00783469" w:rsidRPr="0047071E">
        <w:rPr>
          <w:rFonts w:ascii="Times New Roman" w:hAnsi="Times New Roman" w:cs="Times New Roman" w:hint="eastAsia"/>
          <w:sz w:val="24"/>
          <w:szCs w:val="24"/>
        </w:rPr>
        <w:t>类别</w:t>
      </w:r>
      <w:r w:rsidR="0044556B" w:rsidRPr="0047071E">
        <w:rPr>
          <w:rFonts w:ascii="Times New Roman" w:hAnsi="Times New Roman" w:cs="Times New Roman" w:hint="eastAsia"/>
          <w:sz w:val="24"/>
          <w:szCs w:val="24"/>
        </w:rPr>
        <w:t>（</w:t>
      </w:r>
      <w:r w:rsidR="00783469" w:rsidRPr="0047071E">
        <w:rPr>
          <w:rFonts w:ascii="Times New Roman" w:hAnsi="Times New Roman" w:cs="Times New Roman" w:hint="eastAsia"/>
          <w:sz w:val="24"/>
          <w:szCs w:val="24"/>
        </w:rPr>
        <w:t>本研究的主要研究对象</w:t>
      </w:r>
      <w:r w:rsidR="0044556B" w:rsidRPr="0047071E">
        <w:rPr>
          <w:rFonts w:ascii="Times New Roman" w:hAnsi="Times New Roman" w:cs="Times New Roman" w:hint="eastAsia"/>
          <w:sz w:val="24"/>
          <w:szCs w:val="24"/>
        </w:rPr>
        <w:t>）</w:t>
      </w:r>
      <w:r w:rsidR="00783469" w:rsidRPr="0047071E">
        <w:rPr>
          <w:rFonts w:ascii="Times New Roman" w:hAnsi="Times New Roman" w:cs="Times New Roman" w:hint="eastAsia"/>
          <w:sz w:val="24"/>
          <w:szCs w:val="24"/>
        </w:rPr>
        <w:t>扩大了</w:t>
      </w:r>
      <w:r w:rsidR="00783469" w:rsidRPr="0047071E">
        <w:rPr>
          <w:rFonts w:ascii="Times New Roman" w:hAnsi="Times New Roman" w:cs="Times New Roman" w:hint="eastAsia"/>
          <w:sz w:val="24"/>
          <w:szCs w:val="24"/>
        </w:rPr>
        <w:t>58%</w:t>
      </w:r>
      <w:r w:rsidR="0044556B" w:rsidRPr="0047071E">
        <w:rPr>
          <w:rFonts w:ascii="Times New Roman" w:hAnsi="Times New Roman" w:cs="Times New Roman" w:hint="eastAsia"/>
          <w:sz w:val="24"/>
          <w:szCs w:val="24"/>
        </w:rPr>
        <w:t>（</w:t>
      </w:r>
      <w:r w:rsidR="00783469" w:rsidRPr="0047071E">
        <w:rPr>
          <w:rFonts w:ascii="Times New Roman" w:hAnsi="Times New Roman" w:cs="Times New Roman" w:hint="eastAsia"/>
          <w:sz w:val="24"/>
          <w:szCs w:val="24"/>
        </w:rPr>
        <w:t>图</w:t>
      </w:r>
      <w:r w:rsidR="00783469" w:rsidRPr="0047071E">
        <w:rPr>
          <w:rFonts w:ascii="Times New Roman" w:hAnsi="Times New Roman" w:cs="Times New Roman" w:hint="eastAsia"/>
          <w:sz w:val="24"/>
          <w:szCs w:val="24"/>
        </w:rPr>
        <w:t>S4B</w:t>
      </w:r>
      <w:r w:rsidR="0044556B" w:rsidRPr="0047071E">
        <w:rPr>
          <w:rFonts w:ascii="Times New Roman" w:hAnsi="Times New Roman" w:cs="Times New Roman" w:hint="eastAsia"/>
          <w:sz w:val="24"/>
          <w:szCs w:val="24"/>
        </w:rPr>
        <w:t>）</w:t>
      </w:r>
      <w:r w:rsidR="00783469" w:rsidRPr="0047071E">
        <w:rPr>
          <w:rFonts w:ascii="Times New Roman" w:hAnsi="Times New Roman" w:cs="Times New Roman" w:hint="eastAsia"/>
          <w:sz w:val="24"/>
          <w:szCs w:val="24"/>
        </w:rPr>
        <w:t>。</w:t>
      </w:r>
      <w:r w:rsidR="00641FF2" w:rsidRPr="0047071E">
        <w:rPr>
          <w:rFonts w:ascii="Times New Roman" w:hAnsi="Times New Roman" w:cs="Times New Roman" w:hint="eastAsia"/>
          <w:sz w:val="24"/>
          <w:szCs w:val="24"/>
        </w:rPr>
        <w:t>与之对应，基于</w:t>
      </w:r>
      <w:r w:rsidR="00CB1132">
        <w:rPr>
          <w:rFonts w:ascii="Times New Roman" w:hAnsi="Times New Roman" w:cs="Times New Roman" w:hint="eastAsia"/>
          <w:sz w:val="24"/>
          <w:szCs w:val="24"/>
        </w:rPr>
        <w:t>非组装的</w:t>
      </w:r>
      <w:r w:rsidR="00AC592C">
        <w:rPr>
          <w:rFonts w:ascii="Times New Roman" w:hAnsi="Times New Roman" w:cs="Times New Roman" w:hint="eastAsia"/>
          <w:sz w:val="24"/>
          <w:szCs w:val="24"/>
        </w:rPr>
        <w:t>ONT</w:t>
      </w:r>
      <w:r w:rsidR="00AC592C">
        <w:rPr>
          <w:rFonts w:ascii="Times New Roman" w:hAnsi="Times New Roman" w:cs="Times New Roman"/>
          <w:sz w:val="24"/>
          <w:szCs w:val="24"/>
        </w:rPr>
        <w:t xml:space="preserve"> </w:t>
      </w:r>
      <w:r w:rsidR="0044556B" w:rsidRPr="0047071E">
        <w:rPr>
          <w:rFonts w:ascii="Times New Roman" w:hAnsi="Times New Roman" w:cs="Times New Roman"/>
          <w:sz w:val="24"/>
          <w:szCs w:val="24"/>
        </w:rPr>
        <w:t>long-read</w:t>
      </w:r>
      <w:r w:rsidR="00641FF2" w:rsidRPr="0047071E">
        <w:rPr>
          <w:rFonts w:ascii="Times New Roman" w:hAnsi="Times New Roman" w:cs="Times New Roman" w:hint="eastAsia"/>
          <w:sz w:val="24"/>
          <w:szCs w:val="24"/>
        </w:rPr>
        <w:t>宏基因组</w:t>
      </w:r>
      <w:r w:rsidR="00AC592C">
        <w:rPr>
          <w:rFonts w:ascii="Times New Roman" w:hAnsi="Times New Roman" w:cs="Times New Roman" w:hint="eastAsia"/>
          <w:sz w:val="24"/>
          <w:szCs w:val="24"/>
        </w:rPr>
        <w:t>数据</w:t>
      </w:r>
      <w:r w:rsidR="00641FF2" w:rsidRPr="0047071E">
        <w:rPr>
          <w:rFonts w:ascii="Times New Roman" w:hAnsi="Times New Roman" w:cs="Times New Roman" w:hint="eastAsia"/>
          <w:sz w:val="24"/>
          <w:szCs w:val="24"/>
        </w:rPr>
        <w:t>的代谢网络显示出</w:t>
      </w:r>
      <w:r w:rsidR="004153FE">
        <w:rPr>
          <w:rFonts w:ascii="Times New Roman" w:hAnsi="Times New Roman" w:cs="Times New Roman" w:hint="eastAsia"/>
          <w:sz w:val="24"/>
          <w:szCs w:val="24"/>
        </w:rPr>
        <w:t>了</w:t>
      </w:r>
      <w:r w:rsidR="00641FF2" w:rsidRPr="0047071E">
        <w:rPr>
          <w:rFonts w:ascii="Times New Roman" w:hAnsi="Times New Roman" w:cs="Times New Roman" w:hint="eastAsia"/>
          <w:sz w:val="24"/>
          <w:szCs w:val="24"/>
        </w:rPr>
        <w:t>更高的氮</w:t>
      </w:r>
      <w:r w:rsidR="00641FF2" w:rsidRPr="0047071E">
        <w:rPr>
          <w:rFonts w:ascii="Times New Roman" w:hAnsi="Times New Roman" w:cs="Times New Roman" w:hint="eastAsia"/>
          <w:sz w:val="24"/>
          <w:szCs w:val="24"/>
        </w:rPr>
        <w:t>/</w:t>
      </w:r>
      <w:r w:rsidR="00641FF2" w:rsidRPr="0047071E">
        <w:rPr>
          <w:rFonts w:ascii="Times New Roman" w:hAnsi="Times New Roman" w:cs="Times New Roman" w:hint="eastAsia"/>
          <w:sz w:val="24"/>
          <w:szCs w:val="24"/>
        </w:rPr>
        <w:t>甲烷代谢功能群体多样性</w:t>
      </w:r>
      <w:r w:rsidR="0044556B" w:rsidRPr="0047071E">
        <w:rPr>
          <w:rFonts w:ascii="Times New Roman" w:hAnsi="Times New Roman" w:cs="Times New Roman" w:hint="eastAsia"/>
          <w:sz w:val="24"/>
          <w:szCs w:val="24"/>
        </w:rPr>
        <w:t>（</w:t>
      </w:r>
      <w:r w:rsidR="00641FF2" w:rsidRPr="0047071E">
        <w:rPr>
          <w:rFonts w:ascii="Times New Roman" w:hAnsi="Times New Roman" w:cs="Times New Roman" w:hint="eastAsia"/>
          <w:sz w:val="24"/>
          <w:szCs w:val="24"/>
        </w:rPr>
        <w:t>图</w:t>
      </w:r>
      <w:r w:rsidR="00641FF2" w:rsidRPr="0047071E">
        <w:rPr>
          <w:rFonts w:ascii="Times New Roman" w:hAnsi="Times New Roman" w:cs="Times New Roman" w:hint="eastAsia"/>
          <w:sz w:val="24"/>
          <w:szCs w:val="24"/>
        </w:rPr>
        <w:t>S5</w:t>
      </w:r>
      <w:r w:rsidR="0044556B" w:rsidRPr="0047071E">
        <w:rPr>
          <w:rFonts w:ascii="Times New Roman" w:hAnsi="Times New Roman" w:cs="Times New Roman" w:hint="eastAsia"/>
          <w:sz w:val="24"/>
          <w:szCs w:val="24"/>
        </w:rPr>
        <w:t>）</w:t>
      </w:r>
      <w:r w:rsidR="00641FF2" w:rsidRPr="0047071E">
        <w:rPr>
          <w:rFonts w:ascii="Times New Roman" w:hAnsi="Times New Roman" w:cs="Times New Roman" w:hint="eastAsia"/>
          <w:sz w:val="24"/>
          <w:szCs w:val="24"/>
        </w:rPr>
        <w:t>。</w:t>
      </w:r>
    </w:p>
    <w:p w14:paraId="5B2CF751" w14:textId="6B13F56C" w:rsidR="00641FF2" w:rsidRPr="0047071E" w:rsidRDefault="00641FF2" w:rsidP="00EE6132">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不同海拔解冻冻土的微生物群落</w:t>
      </w:r>
    </w:p>
    <w:p w14:paraId="55C1E59C" w14:textId="1086AB5A" w:rsidR="00641FF2" w:rsidRPr="0047071E" w:rsidRDefault="00641FF2"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首先，我们使用</w:t>
      </w:r>
      <w:proofErr w:type="spellStart"/>
      <w:r w:rsidRPr="0047071E">
        <w:rPr>
          <w:rFonts w:ascii="Times New Roman" w:hAnsi="Times New Roman" w:cs="Times New Roman" w:hint="eastAsia"/>
          <w:sz w:val="24"/>
          <w:szCs w:val="24"/>
        </w:rPr>
        <w:t>MinION</w:t>
      </w:r>
      <w:proofErr w:type="spellEnd"/>
      <w:r w:rsidRPr="0047071E">
        <w:rPr>
          <w:rFonts w:ascii="Times New Roman" w:hAnsi="Times New Roman" w:cs="Times New Roman" w:hint="eastAsia"/>
          <w:sz w:val="24"/>
          <w:szCs w:val="24"/>
        </w:rPr>
        <w:t>对两个独立的</w:t>
      </w:r>
      <w:r w:rsidRPr="0047071E">
        <w:rPr>
          <w:rFonts w:ascii="Times New Roman" w:hAnsi="Times New Roman" w:cs="Times New Roman" w:hint="eastAsia"/>
          <w:sz w:val="24"/>
          <w:szCs w:val="24"/>
        </w:rPr>
        <w:t>HP4000</w:t>
      </w:r>
      <w:r w:rsidRPr="0047071E">
        <w:rPr>
          <w:rFonts w:ascii="Times New Roman" w:hAnsi="Times New Roman" w:cs="Times New Roman" w:hint="eastAsia"/>
          <w:sz w:val="24"/>
          <w:szCs w:val="24"/>
        </w:rPr>
        <w:t>样品</w:t>
      </w:r>
      <w:r w:rsidR="00062D97"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一个现场测序，一个实验室测序</w:t>
      </w:r>
      <w:r w:rsidR="00062D97"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分别进行测序</w:t>
      </w:r>
      <w:r w:rsidR="00062D97" w:rsidRPr="0047071E">
        <w:rPr>
          <w:rFonts w:ascii="Times New Roman" w:hAnsi="Times New Roman" w:cs="Times New Roman" w:hint="eastAsia"/>
          <w:sz w:val="24"/>
          <w:szCs w:val="24"/>
        </w:rPr>
        <w:t>来</w:t>
      </w:r>
      <w:r w:rsidRPr="0047071E">
        <w:rPr>
          <w:rFonts w:ascii="Times New Roman" w:hAnsi="Times New Roman" w:cs="Times New Roman" w:hint="eastAsia"/>
          <w:sz w:val="24"/>
          <w:szCs w:val="24"/>
        </w:rPr>
        <w:t>评估实验的重复性</w:t>
      </w:r>
      <w:r w:rsidR="00847195">
        <w:rPr>
          <w:rFonts w:ascii="Times New Roman" w:hAnsi="Times New Roman" w:cs="Times New Roman" w:hint="eastAsia"/>
          <w:sz w:val="24"/>
          <w:szCs w:val="24"/>
        </w:rPr>
        <w:t>，</w:t>
      </w:r>
      <w:r w:rsidRPr="0047071E">
        <w:rPr>
          <w:rFonts w:ascii="Times New Roman" w:hAnsi="Times New Roman" w:cs="Times New Roman" w:hint="eastAsia"/>
          <w:sz w:val="24"/>
          <w:szCs w:val="24"/>
        </w:rPr>
        <w:t>在属</w:t>
      </w:r>
      <w:r w:rsidR="00062D97"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水平上比较了这两个样品的群落组成。</w:t>
      </w:r>
      <w:r w:rsidRPr="0047071E">
        <w:rPr>
          <w:rFonts w:ascii="Times New Roman" w:hAnsi="Times New Roman" w:cs="Times New Roman"/>
          <w:sz w:val="24"/>
          <w:szCs w:val="24"/>
        </w:rPr>
        <w:t>Pearson</w:t>
      </w:r>
      <w:r w:rsidRPr="0047071E">
        <w:rPr>
          <w:rFonts w:ascii="Times New Roman" w:hAnsi="Times New Roman" w:cs="Times New Roman" w:hint="eastAsia"/>
          <w:sz w:val="24"/>
          <w:szCs w:val="24"/>
        </w:rPr>
        <w:t>相关分析显示</w:t>
      </w:r>
      <w:r w:rsidRPr="0047071E">
        <w:rPr>
          <w:rFonts w:ascii="Times New Roman" w:hAnsi="Times New Roman" w:cs="Times New Roman"/>
          <w:sz w:val="24"/>
          <w:szCs w:val="24"/>
        </w:rPr>
        <w:t>R</w:t>
      </w:r>
      <w:r w:rsidRPr="0047071E">
        <w:rPr>
          <w:rFonts w:ascii="Times New Roman" w:hAnsi="Times New Roman" w:cs="Times New Roman"/>
          <w:sz w:val="24"/>
          <w:szCs w:val="24"/>
          <w:vertAlign w:val="superscript"/>
        </w:rPr>
        <w:t>2</w:t>
      </w:r>
      <w:r w:rsidRPr="0047071E">
        <w:rPr>
          <w:rFonts w:ascii="Times New Roman" w:hAnsi="Times New Roman" w:cs="Times New Roman" w:hint="eastAsia"/>
          <w:sz w:val="24"/>
          <w:szCs w:val="24"/>
        </w:rPr>
        <w:t>值为</w:t>
      </w:r>
      <w:r w:rsidRPr="0047071E">
        <w:rPr>
          <w:rFonts w:ascii="Times New Roman" w:hAnsi="Times New Roman" w:cs="Times New Roman"/>
          <w:sz w:val="24"/>
          <w:szCs w:val="24"/>
        </w:rPr>
        <w:t>0.99</w:t>
      </w:r>
      <w:r w:rsidR="00062D97" w:rsidRPr="0047071E">
        <w:rPr>
          <w:rFonts w:ascii="Times New Roman" w:hAnsi="Times New Roman" w:cs="Times New Roman" w:hint="eastAsia"/>
          <w:sz w:val="24"/>
          <w:szCs w:val="24"/>
        </w:rPr>
        <w:t>（</w:t>
      </w:r>
      <w:r w:rsidRPr="0047071E">
        <w:rPr>
          <w:rFonts w:ascii="Times New Roman" w:hAnsi="Times New Roman" w:cs="Times New Roman"/>
          <w:sz w:val="24"/>
          <w:szCs w:val="24"/>
        </w:rPr>
        <w:t>p</w:t>
      </w:r>
      <w:r w:rsidRPr="0047071E">
        <w:rPr>
          <w:rFonts w:ascii="Times New Roman" w:hAnsi="Times New Roman" w:cs="Times New Roman" w:hint="eastAsia"/>
          <w:sz w:val="24"/>
          <w:szCs w:val="24"/>
        </w:rPr>
        <w:t>值</w:t>
      </w:r>
      <w:r w:rsidRPr="0047071E">
        <w:rPr>
          <w:rFonts w:ascii="Times New Roman" w:hAnsi="Times New Roman" w:cs="Times New Roman"/>
          <w:sz w:val="24"/>
          <w:szCs w:val="24"/>
        </w:rPr>
        <w:t>&lt; 2.2e−16</w:t>
      </w:r>
      <w:r w:rsidRPr="0047071E">
        <w:rPr>
          <w:rFonts w:ascii="Times New Roman" w:hAnsi="Times New Roman" w:cs="Times New Roman" w:hint="eastAsia"/>
          <w:sz w:val="24"/>
          <w:szCs w:val="24"/>
        </w:rPr>
        <w:t>，图</w:t>
      </w:r>
      <w:r w:rsidRPr="0047071E">
        <w:rPr>
          <w:rFonts w:ascii="Times New Roman" w:hAnsi="Times New Roman" w:cs="Times New Roman"/>
          <w:sz w:val="24"/>
          <w:szCs w:val="24"/>
        </w:rPr>
        <w:t>S6</w:t>
      </w:r>
      <w:r w:rsidR="00062D97"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w:t>
      </w:r>
      <w:r w:rsidR="00062D97" w:rsidRPr="0047071E">
        <w:rPr>
          <w:rFonts w:ascii="Times New Roman" w:hAnsi="Times New Roman" w:cs="Times New Roman" w:hint="eastAsia"/>
          <w:sz w:val="24"/>
          <w:szCs w:val="24"/>
        </w:rPr>
        <w:t>说明群落结构高度相似，</w:t>
      </w:r>
      <w:r w:rsidR="00847195">
        <w:rPr>
          <w:rFonts w:ascii="Times New Roman" w:hAnsi="Times New Roman" w:cs="Times New Roman" w:hint="eastAsia"/>
          <w:sz w:val="24"/>
          <w:szCs w:val="24"/>
        </w:rPr>
        <w:t>同时说明</w:t>
      </w:r>
      <w:r w:rsidRPr="0047071E">
        <w:rPr>
          <w:rFonts w:ascii="Times New Roman" w:hAnsi="Times New Roman" w:cs="Times New Roman" w:hint="eastAsia"/>
          <w:sz w:val="24"/>
          <w:szCs w:val="24"/>
        </w:rPr>
        <w:t>我们</w:t>
      </w:r>
      <w:r w:rsidR="00062D97" w:rsidRPr="0047071E">
        <w:rPr>
          <w:rFonts w:ascii="Times New Roman" w:hAnsi="Times New Roman" w:cs="Times New Roman" w:hint="eastAsia"/>
          <w:sz w:val="24"/>
          <w:szCs w:val="24"/>
        </w:rPr>
        <w:t>在</w:t>
      </w:r>
      <w:r w:rsidRPr="0047071E">
        <w:rPr>
          <w:rFonts w:ascii="Times New Roman" w:hAnsi="Times New Roman" w:cs="Times New Roman" w:hint="eastAsia"/>
          <w:sz w:val="24"/>
          <w:szCs w:val="24"/>
        </w:rPr>
        <w:t>样品采集、运输过程中</w:t>
      </w:r>
      <w:r w:rsidR="00847195">
        <w:rPr>
          <w:rFonts w:ascii="Times New Roman" w:hAnsi="Times New Roman" w:cs="Times New Roman" w:hint="eastAsia"/>
          <w:sz w:val="24"/>
          <w:szCs w:val="24"/>
        </w:rPr>
        <w:t>的</w:t>
      </w:r>
      <w:r w:rsidRPr="0047071E">
        <w:rPr>
          <w:rFonts w:ascii="Times New Roman" w:hAnsi="Times New Roman" w:cs="Times New Roman" w:hint="eastAsia"/>
          <w:sz w:val="24"/>
          <w:szCs w:val="24"/>
        </w:rPr>
        <w:t>保存和测序处理</w:t>
      </w:r>
      <w:r w:rsidR="00847195">
        <w:rPr>
          <w:rFonts w:ascii="Times New Roman" w:hAnsi="Times New Roman" w:cs="Times New Roman" w:hint="eastAsia"/>
          <w:sz w:val="24"/>
          <w:szCs w:val="24"/>
        </w:rPr>
        <w:t>手段都</w:t>
      </w:r>
      <w:r w:rsidRPr="0047071E">
        <w:rPr>
          <w:rFonts w:ascii="Times New Roman" w:hAnsi="Times New Roman" w:cs="Times New Roman" w:hint="eastAsia"/>
          <w:sz w:val="24"/>
          <w:szCs w:val="24"/>
        </w:rPr>
        <w:t>是可靠的。因此，在垂直高寒地区和冻融地区群落的比较中，不应存在人为引入的偏差。</w:t>
      </w:r>
    </w:p>
    <w:p w14:paraId="02214BA7" w14:textId="3A7E1F61" w:rsidR="00165B9A" w:rsidRPr="0047071E" w:rsidRDefault="00641FF2" w:rsidP="00CF5896">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宏基因组分析显示，</w:t>
      </w:r>
      <w:r w:rsidR="00062D97" w:rsidRPr="0047071E">
        <w:rPr>
          <w:rFonts w:ascii="Times New Roman" w:hAnsi="Times New Roman" w:cs="Times New Roman" w:hint="eastAsia"/>
          <w:sz w:val="24"/>
          <w:szCs w:val="24"/>
        </w:rPr>
        <w:t>永久</w:t>
      </w:r>
      <w:r w:rsidRPr="0047071E">
        <w:rPr>
          <w:rFonts w:ascii="Times New Roman" w:hAnsi="Times New Roman" w:cs="Times New Roman" w:hint="eastAsia"/>
          <w:sz w:val="24"/>
          <w:szCs w:val="24"/>
        </w:rPr>
        <w:t>冻土</w:t>
      </w:r>
      <w:r w:rsidR="00651B62"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核心群落沿海拔梯度</w:t>
      </w:r>
      <w:r w:rsidR="00D53612">
        <w:rPr>
          <w:rFonts w:ascii="Times New Roman" w:hAnsi="Times New Roman" w:cs="Times New Roman" w:hint="eastAsia"/>
          <w:sz w:val="24"/>
          <w:szCs w:val="24"/>
        </w:rPr>
        <w:t>是保守</w:t>
      </w:r>
      <w:r w:rsidR="00651B62"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2</w:t>
      </w:r>
      <w:r w:rsidR="00651B62" w:rsidRPr="0047071E">
        <w:rPr>
          <w:rFonts w:ascii="Times New Roman" w:hAnsi="Times New Roman" w:cs="Times New Roman" w:hint="eastAsia"/>
          <w:sz w:val="24"/>
          <w:szCs w:val="24"/>
        </w:rPr>
        <w:t>）</w:t>
      </w:r>
      <w:r w:rsidR="00847195">
        <w:rPr>
          <w:rFonts w:ascii="Times New Roman" w:hAnsi="Times New Roman" w:cs="Times New Roman" w:hint="eastAsia"/>
          <w:sz w:val="24"/>
          <w:szCs w:val="24"/>
        </w:rPr>
        <w:t>，在</w:t>
      </w:r>
      <w:r w:rsidRPr="0047071E">
        <w:rPr>
          <w:rFonts w:ascii="Times New Roman" w:hAnsi="Times New Roman" w:cs="Times New Roman" w:hint="eastAsia"/>
          <w:sz w:val="24"/>
          <w:szCs w:val="24"/>
        </w:rPr>
        <w:t>所观察到的</w:t>
      </w:r>
      <w:r w:rsidRPr="0047071E">
        <w:rPr>
          <w:rFonts w:ascii="Times New Roman" w:hAnsi="Times New Roman" w:cs="Times New Roman" w:hint="eastAsia"/>
          <w:sz w:val="24"/>
          <w:szCs w:val="24"/>
        </w:rPr>
        <w:t>915</w:t>
      </w:r>
      <w:r w:rsidRPr="0047071E">
        <w:rPr>
          <w:rFonts w:ascii="Times New Roman" w:hAnsi="Times New Roman" w:cs="Times New Roman" w:hint="eastAsia"/>
          <w:sz w:val="24"/>
          <w:szCs w:val="24"/>
        </w:rPr>
        <w:t>个属中，</w:t>
      </w:r>
      <w:r w:rsidR="00651B62" w:rsidRPr="0047071E">
        <w:rPr>
          <w:rFonts w:ascii="Times New Roman" w:hAnsi="Times New Roman" w:cs="Times New Roman" w:hint="eastAsia"/>
          <w:sz w:val="24"/>
          <w:szCs w:val="24"/>
        </w:rPr>
        <w:t>有</w:t>
      </w:r>
      <w:r w:rsidRPr="0047071E">
        <w:rPr>
          <w:rFonts w:ascii="Times New Roman" w:hAnsi="Times New Roman" w:cs="Times New Roman" w:hint="eastAsia"/>
          <w:sz w:val="24"/>
          <w:szCs w:val="24"/>
        </w:rPr>
        <w:t>78.4%</w:t>
      </w:r>
      <w:r w:rsidR="00651B62"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719</w:t>
      </w:r>
      <w:r w:rsidRPr="0047071E">
        <w:rPr>
          <w:rFonts w:ascii="Times New Roman" w:hAnsi="Times New Roman" w:cs="Times New Roman" w:hint="eastAsia"/>
          <w:sz w:val="24"/>
          <w:szCs w:val="24"/>
        </w:rPr>
        <w:t>个</w:t>
      </w:r>
      <w:r w:rsidR="00651B62" w:rsidRPr="0047071E">
        <w:rPr>
          <w:rFonts w:ascii="Times New Roman" w:hAnsi="Times New Roman" w:cs="Times New Roman" w:hint="eastAsia"/>
          <w:sz w:val="24"/>
          <w:szCs w:val="24"/>
        </w:rPr>
        <w:t>）</w:t>
      </w:r>
      <w:proofErr w:type="gramStart"/>
      <w:r w:rsidR="000F2DDF" w:rsidRPr="0047071E">
        <w:rPr>
          <w:rFonts w:ascii="Times New Roman" w:hAnsi="Times New Roman" w:cs="Times New Roman" w:hint="eastAsia"/>
          <w:sz w:val="24"/>
          <w:szCs w:val="24"/>
        </w:rPr>
        <w:t>个</w:t>
      </w:r>
      <w:proofErr w:type="gramEnd"/>
      <w:r w:rsidR="00A332DF" w:rsidRPr="0047071E">
        <w:rPr>
          <w:rFonts w:ascii="Times New Roman" w:hAnsi="Times New Roman" w:cs="Times New Roman" w:hint="eastAsia"/>
          <w:sz w:val="24"/>
          <w:szCs w:val="24"/>
        </w:rPr>
        <w:t>属</w:t>
      </w:r>
      <w:r w:rsidRPr="0047071E">
        <w:rPr>
          <w:rFonts w:ascii="Times New Roman" w:hAnsi="Times New Roman" w:cs="Times New Roman" w:hint="eastAsia"/>
          <w:sz w:val="24"/>
          <w:szCs w:val="24"/>
        </w:rPr>
        <w:t>是共</w:t>
      </w:r>
      <w:r w:rsidR="00480109">
        <w:rPr>
          <w:rFonts w:ascii="Times New Roman" w:hAnsi="Times New Roman" w:cs="Times New Roman" w:hint="eastAsia"/>
          <w:sz w:val="24"/>
          <w:szCs w:val="24"/>
        </w:rPr>
        <w:t>有</w:t>
      </w:r>
      <w:r w:rsidRPr="0047071E">
        <w:rPr>
          <w:rFonts w:ascii="Times New Roman" w:hAnsi="Times New Roman" w:cs="Times New Roman" w:hint="eastAsia"/>
          <w:sz w:val="24"/>
          <w:szCs w:val="24"/>
        </w:rPr>
        <w:t>的</w:t>
      </w:r>
      <w:r w:rsidR="00651B62"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S7</w:t>
      </w:r>
      <w:r w:rsidR="00651B62"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，共</w:t>
      </w:r>
      <w:r w:rsidR="00A95CE3">
        <w:rPr>
          <w:rFonts w:ascii="Times New Roman" w:hAnsi="Times New Roman" w:cs="Times New Roman" w:hint="eastAsia"/>
          <w:sz w:val="24"/>
          <w:szCs w:val="24"/>
        </w:rPr>
        <w:t>有</w:t>
      </w:r>
      <w:r w:rsidRPr="0047071E">
        <w:rPr>
          <w:rFonts w:ascii="Times New Roman" w:hAnsi="Times New Roman" w:cs="Times New Roman" w:hint="eastAsia"/>
          <w:sz w:val="24"/>
          <w:szCs w:val="24"/>
        </w:rPr>
        <w:t>属的</w:t>
      </w:r>
      <w:r w:rsidR="00A332DF" w:rsidRPr="0047071E">
        <w:rPr>
          <w:rFonts w:ascii="Times New Roman" w:hAnsi="Times New Roman" w:cs="Times New Roman" w:hint="eastAsia"/>
          <w:sz w:val="24"/>
          <w:szCs w:val="24"/>
        </w:rPr>
        <w:t>丰富</w:t>
      </w:r>
      <w:r w:rsidRPr="0047071E">
        <w:rPr>
          <w:rFonts w:ascii="Times New Roman" w:hAnsi="Times New Roman" w:cs="Times New Roman" w:hint="eastAsia"/>
          <w:sz w:val="24"/>
          <w:szCs w:val="24"/>
        </w:rPr>
        <w:t>度占</w:t>
      </w:r>
      <w:r w:rsidR="00272BC6">
        <w:rPr>
          <w:rFonts w:ascii="Times New Roman" w:hAnsi="Times New Roman" w:cs="Times New Roman" w:hint="eastAsia"/>
          <w:sz w:val="24"/>
          <w:szCs w:val="24"/>
        </w:rPr>
        <w:t>每个样品总丰度</w:t>
      </w:r>
      <w:r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99%</w:t>
      </w:r>
      <w:r w:rsidRPr="0047071E">
        <w:rPr>
          <w:rFonts w:ascii="Times New Roman" w:hAnsi="Times New Roman" w:cs="Times New Roman" w:hint="eastAsia"/>
          <w:sz w:val="24"/>
          <w:szCs w:val="24"/>
        </w:rPr>
        <w:t>以上。</w:t>
      </w:r>
      <w:r w:rsidR="00595144" w:rsidRPr="0047071E">
        <w:rPr>
          <w:rFonts w:ascii="Times New Roman" w:hAnsi="Times New Roman" w:cs="Times New Roman" w:hint="eastAsia"/>
          <w:sz w:val="24"/>
          <w:szCs w:val="24"/>
        </w:rPr>
        <w:t>为</w:t>
      </w:r>
      <w:r w:rsidR="00A332DF" w:rsidRPr="0047071E">
        <w:rPr>
          <w:rFonts w:ascii="Times New Roman" w:hAnsi="Times New Roman" w:cs="Times New Roman" w:hint="eastAsia"/>
          <w:sz w:val="24"/>
          <w:szCs w:val="24"/>
        </w:rPr>
        <w:t>进一步研究群落的</w:t>
      </w:r>
      <w:r w:rsidR="00E576E0" w:rsidRPr="0047071E">
        <w:rPr>
          <w:rFonts w:ascii="Times New Roman" w:hAnsi="Times New Roman" w:cs="Times New Roman" w:hint="eastAsia"/>
          <w:sz w:val="24"/>
          <w:szCs w:val="24"/>
        </w:rPr>
        <w:t>分化</w:t>
      </w:r>
      <w:r w:rsidR="00A332DF" w:rsidRPr="0047071E">
        <w:rPr>
          <w:rFonts w:ascii="Times New Roman" w:hAnsi="Times New Roman" w:cs="Times New Roman" w:hint="eastAsia"/>
          <w:sz w:val="24"/>
          <w:szCs w:val="24"/>
        </w:rPr>
        <w:t>，</w:t>
      </w:r>
      <w:r w:rsidR="00C57C28">
        <w:rPr>
          <w:rFonts w:ascii="Times New Roman" w:hAnsi="Times New Roman" w:cs="Times New Roman" w:hint="eastAsia"/>
          <w:sz w:val="24"/>
          <w:szCs w:val="24"/>
        </w:rPr>
        <w:t>我们对比</w:t>
      </w:r>
      <w:r w:rsidR="00595144" w:rsidRPr="0047071E">
        <w:rPr>
          <w:rFonts w:ascii="Times New Roman" w:hAnsi="Times New Roman" w:cs="Times New Roman" w:hint="eastAsia"/>
          <w:sz w:val="24"/>
          <w:szCs w:val="24"/>
        </w:rPr>
        <w:t>了丰富度较高的属（所有样品中的相对丰度</w:t>
      </w:r>
      <w:r w:rsidR="00595144" w:rsidRPr="0047071E">
        <w:rPr>
          <w:rFonts w:ascii="Times New Roman" w:hAnsi="Times New Roman" w:cs="Times New Roman" w:hint="eastAsia"/>
          <w:sz w:val="24"/>
          <w:szCs w:val="24"/>
        </w:rPr>
        <w:t>&gt;0.5</w:t>
      </w:r>
      <w:r w:rsidR="00595144" w:rsidRPr="0047071E">
        <w:rPr>
          <w:rFonts w:ascii="Times New Roman" w:hAnsi="Times New Roman" w:cs="Times New Roman" w:hint="eastAsia"/>
          <w:sz w:val="24"/>
          <w:szCs w:val="24"/>
        </w:rPr>
        <w:t>‰），发现</w:t>
      </w:r>
      <w:r w:rsidRPr="0047071E">
        <w:rPr>
          <w:rFonts w:ascii="Times New Roman" w:hAnsi="Times New Roman" w:cs="Times New Roman" w:hint="eastAsia"/>
          <w:sz w:val="24"/>
          <w:szCs w:val="24"/>
        </w:rPr>
        <w:t>其中</w:t>
      </w:r>
      <w:r w:rsidRPr="0047071E">
        <w:rPr>
          <w:rFonts w:ascii="Times New Roman" w:hAnsi="Times New Roman" w:cs="Times New Roman" w:hint="eastAsia"/>
          <w:sz w:val="24"/>
          <w:szCs w:val="24"/>
        </w:rPr>
        <w:t>93.8%</w:t>
      </w:r>
      <w:r w:rsidRPr="0047071E">
        <w:rPr>
          <w:rFonts w:ascii="Times New Roman" w:hAnsi="Times New Roman" w:cs="Times New Roman" w:hint="eastAsia"/>
          <w:sz w:val="24"/>
          <w:szCs w:val="24"/>
        </w:rPr>
        <w:t>的</w:t>
      </w:r>
      <w:proofErr w:type="gramStart"/>
      <w:r w:rsidRPr="0047071E">
        <w:rPr>
          <w:rFonts w:ascii="Times New Roman" w:hAnsi="Times New Roman" w:cs="Times New Roman" w:hint="eastAsia"/>
          <w:sz w:val="24"/>
          <w:szCs w:val="24"/>
        </w:rPr>
        <w:t>优势属</w:t>
      </w:r>
      <w:r w:rsidR="00847195">
        <w:rPr>
          <w:rFonts w:ascii="Times New Roman" w:hAnsi="Times New Roman" w:cs="Times New Roman" w:hint="eastAsia"/>
          <w:sz w:val="24"/>
          <w:szCs w:val="24"/>
        </w:rPr>
        <w:t>都</w:t>
      </w:r>
      <w:r w:rsidRPr="0047071E">
        <w:rPr>
          <w:rFonts w:ascii="Times New Roman" w:hAnsi="Times New Roman" w:cs="Times New Roman" w:hint="eastAsia"/>
          <w:sz w:val="24"/>
          <w:szCs w:val="24"/>
        </w:rPr>
        <w:t>属于</w:t>
      </w:r>
      <w:proofErr w:type="gramEnd"/>
      <w:r w:rsidRPr="0047071E">
        <w:rPr>
          <w:rFonts w:ascii="Times New Roman" w:hAnsi="Times New Roman" w:cs="Times New Roman" w:hint="eastAsia"/>
          <w:sz w:val="24"/>
          <w:szCs w:val="24"/>
        </w:rPr>
        <w:t>变形菌门</w:t>
      </w:r>
      <w:r w:rsidR="00C57C28">
        <w:rPr>
          <w:rFonts w:ascii="Times New Roman" w:hAnsi="Times New Roman" w:cs="Times New Roman" w:hint="eastAsia"/>
          <w:sz w:val="24"/>
          <w:szCs w:val="24"/>
        </w:rPr>
        <w:t>（</w:t>
      </w:r>
      <w:r w:rsidRPr="0047071E">
        <w:rPr>
          <w:rFonts w:ascii="Times New Roman" w:hAnsi="Times New Roman" w:cs="Times New Roman" w:hint="eastAsia"/>
          <w:i/>
          <w:iCs/>
          <w:sz w:val="24"/>
          <w:szCs w:val="24"/>
        </w:rPr>
        <w:t>Proteobacteria</w:t>
      </w:r>
      <w:r w:rsidR="00C57C28">
        <w:rPr>
          <w:rFonts w:ascii="Times New Roman" w:hAnsi="Times New Roman" w:cs="Times New Roman" w:hint="eastAsia"/>
          <w:sz w:val="24"/>
          <w:szCs w:val="24"/>
        </w:rPr>
        <w:t>）和</w:t>
      </w:r>
      <w:r w:rsidRPr="0047071E">
        <w:rPr>
          <w:rFonts w:ascii="Times New Roman" w:hAnsi="Times New Roman" w:cs="Times New Roman" w:hint="eastAsia"/>
          <w:sz w:val="24"/>
          <w:szCs w:val="24"/>
        </w:rPr>
        <w:t>放线菌门</w:t>
      </w:r>
      <w:r w:rsidR="003D4BF7">
        <w:rPr>
          <w:rFonts w:ascii="Times New Roman" w:hAnsi="Times New Roman" w:cs="Times New Roman" w:hint="eastAsia"/>
          <w:sz w:val="24"/>
          <w:szCs w:val="24"/>
        </w:rPr>
        <w:t>（</w:t>
      </w:r>
      <w:r w:rsidRPr="0047071E">
        <w:rPr>
          <w:rFonts w:ascii="Times New Roman" w:hAnsi="Times New Roman" w:cs="Times New Roman" w:hint="eastAsia"/>
          <w:i/>
          <w:iCs/>
          <w:sz w:val="24"/>
          <w:szCs w:val="24"/>
        </w:rPr>
        <w:t>Actinobacteria</w:t>
      </w:r>
      <w:r w:rsidR="003D4BF7">
        <w:rPr>
          <w:rFonts w:ascii="Times New Roman" w:hAnsi="Times New Roman" w:cs="Times New Roman" w:hint="eastAsia"/>
          <w:sz w:val="24"/>
          <w:szCs w:val="24"/>
        </w:rPr>
        <w:t>）</w:t>
      </w:r>
      <w:r w:rsidRPr="0047071E">
        <w:rPr>
          <w:rFonts w:ascii="Times New Roman" w:hAnsi="Times New Roman" w:cs="Times New Roman" w:hint="eastAsia"/>
          <w:sz w:val="24"/>
          <w:szCs w:val="24"/>
        </w:rPr>
        <w:t>。群落分化的三元图</w:t>
      </w:r>
      <w:r w:rsidR="00E576E0"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2A</w:t>
      </w:r>
      <w:r w:rsidR="00E576E0"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显示，大多数优势</w:t>
      </w:r>
      <w:proofErr w:type="gramStart"/>
      <w:r w:rsidRPr="0047071E">
        <w:rPr>
          <w:rFonts w:ascii="Times New Roman" w:hAnsi="Times New Roman" w:cs="Times New Roman" w:hint="eastAsia"/>
          <w:sz w:val="24"/>
          <w:szCs w:val="24"/>
        </w:rPr>
        <w:t>属集中</w:t>
      </w:r>
      <w:proofErr w:type="gramEnd"/>
      <w:r w:rsidRPr="0047071E">
        <w:rPr>
          <w:rFonts w:ascii="Times New Roman" w:hAnsi="Times New Roman" w:cs="Times New Roman" w:hint="eastAsia"/>
          <w:sz w:val="24"/>
          <w:szCs w:val="24"/>
        </w:rPr>
        <w:t>在三</w:t>
      </w:r>
      <w:r w:rsidR="0090381A">
        <w:rPr>
          <w:rFonts w:ascii="Times New Roman" w:hAnsi="Times New Roman" w:cs="Times New Roman" w:hint="eastAsia"/>
          <w:sz w:val="24"/>
          <w:szCs w:val="24"/>
        </w:rPr>
        <w:t>元</w:t>
      </w:r>
      <w:r w:rsidRPr="0047071E">
        <w:rPr>
          <w:rFonts w:ascii="Times New Roman" w:hAnsi="Times New Roman" w:cs="Times New Roman" w:hint="eastAsia"/>
          <w:sz w:val="24"/>
          <w:szCs w:val="24"/>
        </w:rPr>
        <w:t>图的中心，表明它们在不同研究海拔的群落中具有相似的</w:t>
      </w:r>
      <w:r w:rsidR="0058013C">
        <w:rPr>
          <w:rFonts w:ascii="Times New Roman" w:hAnsi="Times New Roman" w:cs="Times New Roman" w:hint="eastAsia"/>
          <w:sz w:val="24"/>
          <w:szCs w:val="24"/>
        </w:rPr>
        <w:t>丰度</w:t>
      </w:r>
      <w:r w:rsidRPr="0047071E">
        <w:rPr>
          <w:rFonts w:ascii="Times New Roman" w:hAnsi="Times New Roman" w:cs="Times New Roman" w:hint="eastAsia"/>
          <w:sz w:val="24"/>
          <w:szCs w:val="24"/>
        </w:rPr>
        <w:t>。</w:t>
      </w:r>
      <w:r w:rsidR="0000708B">
        <w:rPr>
          <w:rFonts w:ascii="Times New Roman" w:hAnsi="Times New Roman" w:cs="Times New Roman" w:hint="eastAsia"/>
          <w:sz w:val="24"/>
          <w:szCs w:val="24"/>
        </w:rPr>
        <w:t>然而</w:t>
      </w:r>
      <w:r w:rsidR="00B37064" w:rsidRPr="0047071E">
        <w:rPr>
          <w:rFonts w:ascii="Times New Roman" w:hAnsi="Times New Roman" w:cs="Times New Roman" w:hint="eastAsia"/>
          <w:sz w:val="24"/>
          <w:szCs w:val="24"/>
        </w:rPr>
        <w:t>，</w:t>
      </w:r>
      <w:r w:rsidR="00165B9A" w:rsidRPr="0047071E">
        <w:rPr>
          <w:rFonts w:ascii="Times New Roman" w:hAnsi="Times New Roman" w:cs="Times New Roman" w:hint="eastAsia"/>
          <w:sz w:val="24"/>
          <w:szCs w:val="24"/>
        </w:rPr>
        <w:t>有机碳、氮、磷</w:t>
      </w:r>
      <w:r w:rsidR="00847195">
        <w:rPr>
          <w:rFonts w:ascii="Times New Roman" w:hAnsi="Times New Roman" w:cs="Times New Roman" w:hint="eastAsia"/>
          <w:sz w:val="24"/>
          <w:szCs w:val="24"/>
        </w:rPr>
        <w:t>的含量</w:t>
      </w:r>
      <w:r w:rsidR="00165B9A" w:rsidRPr="0047071E">
        <w:rPr>
          <w:rFonts w:ascii="Times New Roman" w:hAnsi="Times New Roman" w:cs="Times New Roman" w:hint="eastAsia"/>
          <w:sz w:val="24"/>
          <w:szCs w:val="24"/>
        </w:rPr>
        <w:t>等物理化学因子沿海拔变化明显</w:t>
      </w:r>
      <w:r w:rsidR="00E576E0" w:rsidRPr="0047071E">
        <w:rPr>
          <w:rFonts w:ascii="Times New Roman" w:hAnsi="Times New Roman" w:cs="Times New Roman" w:hint="eastAsia"/>
          <w:sz w:val="24"/>
          <w:szCs w:val="24"/>
        </w:rPr>
        <w:t>（</w:t>
      </w:r>
      <w:r w:rsidR="00165B9A" w:rsidRPr="0047071E">
        <w:rPr>
          <w:rFonts w:ascii="Times New Roman" w:hAnsi="Times New Roman" w:cs="Times New Roman" w:hint="eastAsia"/>
          <w:sz w:val="24"/>
          <w:szCs w:val="24"/>
        </w:rPr>
        <w:t>表</w:t>
      </w:r>
      <w:r w:rsidR="00165B9A" w:rsidRPr="0047071E">
        <w:rPr>
          <w:rFonts w:ascii="Times New Roman" w:hAnsi="Times New Roman" w:cs="Times New Roman" w:hint="eastAsia"/>
          <w:sz w:val="24"/>
          <w:szCs w:val="24"/>
        </w:rPr>
        <w:t>S1</w:t>
      </w:r>
      <w:r w:rsidR="00E576E0" w:rsidRPr="0047071E">
        <w:rPr>
          <w:rFonts w:ascii="Times New Roman" w:hAnsi="Times New Roman" w:cs="Times New Roman" w:hint="eastAsia"/>
          <w:sz w:val="24"/>
          <w:szCs w:val="24"/>
        </w:rPr>
        <w:t>）</w:t>
      </w:r>
      <w:r w:rsidR="00165B9A" w:rsidRPr="0047071E">
        <w:rPr>
          <w:rFonts w:ascii="Times New Roman" w:hAnsi="Times New Roman" w:cs="Times New Roman" w:hint="eastAsia"/>
          <w:sz w:val="24"/>
          <w:szCs w:val="24"/>
        </w:rPr>
        <w:t>，说明高海拔冻土</w:t>
      </w:r>
      <w:r w:rsidR="0000708B">
        <w:rPr>
          <w:rFonts w:ascii="Times New Roman" w:hAnsi="Times New Roman" w:cs="Times New Roman" w:hint="eastAsia"/>
          <w:sz w:val="24"/>
          <w:szCs w:val="24"/>
        </w:rPr>
        <w:t>中的</w:t>
      </w:r>
      <w:r w:rsidR="00165B9A" w:rsidRPr="0047071E">
        <w:rPr>
          <w:rFonts w:ascii="Times New Roman" w:hAnsi="Times New Roman" w:cs="Times New Roman" w:hint="eastAsia"/>
          <w:sz w:val="24"/>
          <w:szCs w:val="24"/>
        </w:rPr>
        <w:t>微生物群落对土壤化学成分的变化具有抵抗性。这种</w:t>
      </w:r>
      <w:r w:rsidR="00847195" w:rsidRPr="0047071E">
        <w:rPr>
          <w:rFonts w:ascii="Times New Roman" w:hAnsi="Times New Roman" w:cs="Times New Roman" w:hint="eastAsia"/>
          <w:sz w:val="24"/>
          <w:szCs w:val="24"/>
        </w:rPr>
        <w:t>稳定的抵抗</w:t>
      </w:r>
      <w:r w:rsidR="00B37064" w:rsidRPr="0047071E">
        <w:rPr>
          <w:rFonts w:ascii="Times New Roman" w:hAnsi="Times New Roman" w:cs="Times New Roman" w:hint="eastAsia"/>
          <w:sz w:val="24"/>
          <w:szCs w:val="24"/>
        </w:rPr>
        <w:t>物化改变的</w:t>
      </w:r>
      <w:r w:rsidR="00165B9A" w:rsidRPr="0047071E">
        <w:rPr>
          <w:rFonts w:ascii="Times New Roman" w:hAnsi="Times New Roman" w:cs="Times New Roman" w:hint="eastAsia"/>
          <w:sz w:val="24"/>
          <w:szCs w:val="24"/>
        </w:rPr>
        <w:t>核心群落结构</w:t>
      </w:r>
      <w:r w:rsidR="00847195">
        <w:rPr>
          <w:rFonts w:ascii="Times New Roman" w:hAnsi="Times New Roman" w:cs="Times New Roman" w:hint="eastAsia"/>
          <w:sz w:val="24"/>
          <w:szCs w:val="24"/>
        </w:rPr>
        <w:t>，</w:t>
      </w:r>
      <w:r w:rsidR="00165B9A" w:rsidRPr="0047071E">
        <w:rPr>
          <w:rFonts w:ascii="Times New Roman" w:hAnsi="Times New Roman" w:cs="Times New Roman" w:hint="eastAsia"/>
          <w:sz w:val="24"/>
          <w:szCs w:val="24"/>
        </w:rPr>
        <w:t>与</w:t>
      </w:r>
      <w:r w:rsidR="00B37064" w:rsidRPr="0047071E">
        <w:rPr>
          <w:rFonts w:ascii="Times New Roman" w:hAnsi="Times New Roman" w:cs="Times New Roman" w:hint="eastAsia"/>
          <w:sz w:val="24"/>
          <w:szCs w:val="24"/>
        </w:rPr>
        <w:t>之前</w:t>
      </w:r>
      <w:r w:rsidR="00165B9A" w:rsidRPr="0047071E">
        <w:rPr>
          <w:rFonts w:ascii="Times New Roman" w:hAnsi="Times New Roman" w:cs="Times New Roman" w:hint="eastAsia"/>
          <w:sz w:val="24"/>
          <w:szCs w:val="24"/>
        </w:rPr>
        <w:t>在高海拔环境下的研究结果一致。</w:t>
      </w:r>
    </w:p>
    <w:p w14:paraId="2BFA5B34" w14:textId="40E55496" w:rsidR="00346C0D" w:rsidRPr="0047071E" w:rsidRDefault="00767DCB"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尽管核心群落具有保守性，但值得注意的是，一些属明显受到区域环境因素的富集</w:t>
      </w:r>
      <w:r w:rsidR="001C2F7A"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在</w:t>
      </w:r>
      <w:r w:rsidRPr="0047071E">
        <w:rPr>
          <w:rFonts w:ascii="Times New Roman" w:hAnsi="Times New Roman" w:cs="Times New Roman" w:hint="eastAsia"/>
          <w:sz w:val="24"/>
          <w:szCs w:val="24"/>
        </w:rPr>
        <w:t>HP3000</w:t>
      </w:r>
      <w:r w:rsidRPr="0047071E">
        <w:rPr>
          <w:rFonts w:ascii="Times New Roman" w:hAnsi="Times New Roman" w:cs="Times New Roman" w:hint="eastAsia"/>
          <w:sz w:val="24"/>
          <w:szCs w:val="24"/>
        </w:rPr>
        <w:t>样品中富集的</w:t>
      </w:r>
      <w:r w:rsidRPr="0047071E">
        <w:rPr>
          <w:rFonts w:ascii="Times New Roman" w:hAnsi="Times New Roman" w:cs="Times New Roman" w:hint="eastAsia"/>
          <w:i/>
          <w:iCs/>
          <w:sz w:val="24"/>
          <w:szCs w:val="24"/>
        </w:rPr>
        <w:t>Flavobacterium</w:t>
      </w:r>
      <w:r w:rsidR="000E0378">
        <w:rPr>
          <w:rFonts w:ascii="Times New Roman" w:hAnsi="Times New Roman" w:cs="Times New Roman" w:hint="eastAsia"/>
          <w:sz w:val="24"/>
          <w:szCs w:val="24"/>
        </w:rPr>
        <w:t>；</w:t>
      </w:r>
      <w:r w:rsidRPr="0047071E">
        <w:rPr>
          <w:rFonts w:ascii="Times New Roman" w:hAnsi="Times New Roman" w:cs="Times New Roman" w:hint="eastAsia"/>
          <w:sz w:val="24"/>
          <w:szCs w:val="24"/>
        </w:rPr>
        <w:t>在</w:t>
      </w:r>
      <w:r w:rsidRPr="0047071E">
        <w:rPr>
          <w:rFonts w:ascii="Times New Roman" w:hAnsi="Times New Roman" w:cs="Times New Roman" w:hint="eastAsia"/>
          <w:sz w:val="24"/>
          <w:szCs w:val="24"/>
        </w:rPr>
        <w:t>HP3500</w:t>
      </w:r>
      <w:r w:rsidRPr="0047071E">
        <w:rPr>
          <w:rFonts w:ascii="Times New Roman" w:hAnsi="Times New Roman" w:cs="Times New Roman" w:hint="eastAsia"/>
          <w:sz w:val="24"/>
          <w:szCs w:val="24"/>
        </w:rPr>
        <w:t>样品中富集</w:t>
      </w:r>
      <w:r w:rsidR="00B10C24" w:rsidRPr="0047071E">
        <w:rPr>
          <w:rFonts w:ascii="Times New Roman" w:hAnsi="Times New Roman" w:cs="Times New Roman" w:hint="eastAsia"/>
          <w:sz w:val="24"/>
          <w:szCs w:val="24"/>
        </w:rPr>
        <w:t>的</w:t>
      </w:r>
      <w:r w:rsidR="00B10C24" w:rsidRPr="0047071E">
        <w:rPr>
          <w:rFonts w:ascii="Times New Roman" w:hAnsi="Times New Roman" w:cs="Times New Roman"/>
          <w:i/>
          <w:iCs/>
          <w:sz w:val="24"/>
          <w:szCs w:val="24"/>
        </w:rPr>
        <w:t>Stenotrophomonas</w:t>
      </w:r>
      <w:r w:rsidR="00B10C24" w:rsidRPr="0047071E">
        <w:rPr>
          <w:rFonts w:ascii="Times New Roman" w:hAnsi="Times New Roman" w:cs="Times New Roman" w:hint="eastAsia"/>
          <w:sz w:val="24"/>
          <w:szCs w:val="24"/>
        </w:rPr>
        <w:t>和</w:t>
      </w:r>
      <w:r w:rsidR="00B10C24" w:rsidRPr="0047071E">
        <w:rPr>
          <w:rFonts w:ascii="Times New Roman" w:hAnsi="Times New Roman" w:cs="Times New Roman"/>
          <w:i/>
          <w:iCs/>
          <w:sz w:val="24"/>
          <w:szCs w:val="24"/>
        </w:rPr>
        <w:t>Delftia</w:t>
      </w:r>
      <w:r w:rsidR="001C2F7A"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在</w:t>
      </w:r>
      <w:r w:rsidRPr="0047071E">
        <w:rPr>
          <w:rFonts w:ascii="Times New Roman" w:hAnsi="Times New Roman" w:cs="Times New Roman" w:hint="eastAsia"/>
          <w:sz w:val="24"/>
          <w:szCs w:val="24"/>
        </w:rPr>
        <w:t>HP4000</w:t>
      </w:r>
      <w:r w:rsidRPr="0047071E">
        <w:rPr>
          <w:rFonts w:ascii="Times New Roman" w:hAnsi="Times New Roman" w:cs="Times New Roman" w:hint="eastAsia"/>
          <w:sz w:val="24"/>
          <w:szCs w:val="24"/>
        </w:rPr>
        <w:t>样品中富集</w:t>
      </w:r>
      <w:r w:rsidR="00847195">
        <w:rPr>
          <w:rFonts w:ascii="Times New Roman" w:hAnsi="Times New Roman" w:cs="Times New Roman" w:hint="eastAsia"/>
          <w:sz w:val="24"/>
          <w:szCs w:val="24"/>
        </w:rPr>
        <w:t>的</w:t>
      </w:r>
      <w:r w:rsidR="00847195" w:rsidRPr="0047071E">
        <w:rPr>
          <w:rFonts w:ascii="Times New Roman" w:hAnsi="Times New Roman" w:cs="Times New Roman"/>
          <w:i/>
          <w:iCs/>
          <w:sz w:val="24"/>
          <w:szCs w:val="24"/>
        </w:rPr>
        <w:t>Oscillatoria</w:t>
      </w:r>
      <w:r w:rsidRPr="0047071E">
        <w:rPr>
          <w:rFonts w:ascii="Times New Roman" w:hAnsi="Times New Roman" w:cs="Times New Roman" w:hint="eastAsia"/>
          <w:sz w:val="24"/>
          <w:szCs w:val="24"/>
        </w:rPr>
        <w:t>。在</w:t>
      </w:r>
      <w:r w:rsidRPr="0047071E">
        <w:rPr>
          <w:rFonts w:ascii="Times New Roman" w:hAnsi="Times New Roman" w:cs="Times New Roman" w:hint="eastAsia"/>
          <w:sz w:val="24"/>
          <w:szCs w:val="24"/>
        </w:rPr>
        <w:t>HP4000</w:t>
      </w:r>
      <w:r w:rsidRPr="0047071E">
        <w:rPr>
          <w:rFonts w:ascii="Times New Roman" w:hAnsi="Times New Roman" w:cs="Times New Roman" w:hint="eastAsia"/>
          <w:sz w:val="24"/>
          <w:szCs w:val="24"/>
        </w:rPr>
        <w:t>样品中富集的</w:t>
      </w:r>
      <w:r w:rsidR="002B4FB3" w:rsidRPr="0047071E">
        <w:rPr>
          <w:rFonts w:ascii="Times New Roman" w:hAnsi="Times New Roman" w:cs="Times New Roman"/>
          <w:i/>
          <w:iCs/>
          <w:sz w:val="24"/>
          <w:szCs w:val="24"/>
        </w:rPr>
        <w:t>Oscillatoria</w:t>
      </w:r>
      <w:r w:rsidRPr="0047071E">
        <w:rPr>
          <w:rFonts w:ascii="Times New Roman" w:hAnsi="Times New Roman" w:cs="Times New Roman" w:hint="eastAsia"/>
          <w:sz w:val="24"/>
          <w:szCs w:val="24"/>
        </w:rPr>
        <w:t>属蓝藻门</w:t>
      </w:r>
      <w:r w:rsidR="00626FD0">
        <w:rPr>
          <w:rFonts w:ascii="Times New Roman" w:hAnsi="Times New Roman" w:cs="Times New Roman" w:hint="eastAsia"/>
          <w:sz w:val="24"/>
          <w:szCs w:val="24"/>
        </w:rPr>
        <w:t>（</w:t>
      </w:r>
      <w:r w:rsidR="002B4FB3" w:rsidRPr="0047071E">
        <w:rPr>
          <w:rFonts w:ascii="Times New Roman" w:hAnsi="Times New Roman" w:cs="Times New Roman"/>
          <w:i/>
          <w:iCs/>
          <w:sz w:val="24"/>
          <w:szCs w:val="24"/>
        </w:rPr>
        <w:t>Cyanobacteria</w:t>
      </w:r>
      <w:r w:rsidR="00626FD0">
        <w:rPr>
          <w:rFonts w:ascii="Times New Roman" w:hAnsi="Times New Roman" w:cs="Times New Roman" w:hint="eastAsia"/>
          <w:sz w:val="24"/>
          <w:szCs w:val="24"/>
        </w:rPr>
        <w:t>），其可</w:t>
      </w:r>
      <w:r w:rsidRPr="0047071E">
        <w:rPr>
          <w:rFonts w:ascii="Times New Roman" w:hAnsi="Times New Roman" w:cs="Times New Roman" w:hint="eastAsia"/>
          <w:sz w:val="24"/>
          <w:szCs w:val="24"/>
        </w:rPr>
        <w:t>通过光合作用获取能量，能够在太阳辐射强的高海拔、低纬度地区生存</w:t>
      </w:r>
      <w:r w:rsidR="001C2F7A" w:rsidRPr="0047071E">
        <w:rPr>
          <w:rFonts w:ascii="Times New Roman" w:hAnsi="Times New Roman" w:cs="Times New Roman" w:hint="eastAsia"/>
          <w:sz w:val="24"/>
          <w:szCs w:val="24"/>
        </w:rPr>
        <w:t>。功能分析进一步证实，</w:t>
      </w:r>
      <w:r w:rsidR="001C2F7A" w:rsidRPr="0047071E">
        <w:rPr>
          <w:rFonts w:ascii="Times New Roman" w:hAnsi="Times New Roman" w:cs="Times New Roman" w:hint="eastAsia"/>
          <w:sz w:val="24"/>
          <w:szCs w:val="24"/>
        </w:rPr>
        <w:t>HP4000</w:t>
      </w:r>
      <w:r w:rsidR="001C2F7A" w:rsidRPr="0047071E">
        <w:rPr>
          <w:rFonts w:ascii="Times New Roman" w:hAnsi="Times New Roman" w:cs="Times New Roman" w:hint="eastAsia"/>
          <w:sz w:val="24"/>
          <w:szCs w:val="24"/>
        </w:rPr>
        <w:t>样品中蓝藻</w:t>
      </w:r>
      <w:proofErr w:type="gramStart"/>
      <w:r w:rsidR="001C2F7A" w:rsidRPr="0047071E">
        <w:rPr>
          <w:rFonts w:ascii="Times New Roman" w:hAnsi="Times New Roman" w:cs="Times New Roman" w:hint="eastAsia"/>
          <w:sz w:val="24"/>
          <w:szCs w:val="24"/>
        </w:rPr>
        <w:t>的固碳基因</w:t>
      </w:r>
      <w:proofErr w:type="gramEnd"/>
      <w:r w:rsidR="00416755" w:rsidRPr="0047071E">
        <w:rPr>
          <w:rFonts w:ascii="Times New Roman" w:hAnsi="Times New Roman" w:cs="Times New Roman" w:hint="eastAsia"/>
          <w:sz w:val="24"/>
          <w:szCs w:val="24"/>
        </w:rPr>
        <w:t>相对</w:t>
      </w:r>
      <w:r w:rsidR="002B4FB3" w:rsidRPr="0047071E">
        <w:rPr>
          <w:rFonts w:ascii="Times New Roman" w:hAnsi="Times New Roman" w:cs="Times New Roman" w:hint="eastAsia"/>
          <w:sz w:val="24"/>
          <w:szCs w:val="24"/>
        </w:rPr>
        <w:t>丰富</w:t>
      </w:r>
      <w:r w:rsidR="001C2F7A" w:rsidRPr="0047071E">
        <w:rPr>
          <w:rFonts w:ascii="Times New Roman" w:hAnsi="Times New Roman" w:cs="Times New Roman" w:hint="eastAsia"/>
          <w:sz w:val="24"/>
          <w:szCs w:val="24"/>
        </w:rPr>
        <w:t>度较高</w:t>
      </w:r>
      <w:r w:rsidR="002B4FB3" w:rsidRPr="0047071E">
        <w:rPr>
          <w:rFonts w:ascii="Times New Roman" w:hAnsi="Times New Roman" w:cs="Times New Roman" w:hint="eastAsia"/>
          <w:sz w:val="24"/>
          <w:szCs w:val="24"/>
        </w:rPr>
        <w:t>（</w:t>
      </w:r>
      <w:r w:rsidR="001C2F7A" w:rsidRPr="0047071E">
        <w:rPr>
          <w:rFonts w:ascii="Times New Roman" w:hAnsi="Times New Roman" w:cs="Times New Roman" w:hint="eastAsia"/>
          <w:sz w:val="24"/>
          <w:szCs w:val="24"/>
        </w:rPr>
        <w:t>图</w:t>
      </w:r>
      <w:r w:rsidR="001C2F7A" w:rsidRPr="0047071E">
        <w:rPr>
          <w:rFonts w:ascii="Times New Roman" w:hAnsi="Times New Roman" w:cs="Times New Roman" w:hint="eastAsia"/>
          <w:sz w:val="24"/>
          <w:szCs w:val="24"/>
        </w:rPr>
        <w:t>S8</w:t>
      </w:r>
      <w:r w:rsidR="002B4FB3" w:rsidRPr="0047071E">
        <w:rPr>
          <w:rFonts w:ascii="Times New Roman" w:hAnsi="Times New Roman" w:cs="Times New Roman" w:hint="eastAsia"/>
          <w:sz w:val="24"/>
          <w:szCs w:val="24"/>
        </w:rPr>
        <w:t>）</w:t>
      </w:r>
      <w:r w:rsidR="001C2F7A" w:rsidRPr="0047071E">
        <w:rPr>
          <w:rFonts w:ascii="Times New Roman" w:hAnsi="Times New Roman" w:cs="Times New Roman" w:hint="eastAsia"/>
          <w:sz w:val="24"/>
          <w:szCs w:val="24"/>
        </w:rPr>
        <w:t>。</w:t>
      </w:r>
      <w:r w:rsidR="00346C0D" w:rsidRPr="0047071E">
        <w:rPr>
          <w:rFonts w:ascii="Times New Roman" w:hAnsi="Times New Roman" w:cs="Times New Roman" w:hint="eastAsia"/>
          <w:sz w:val="24"/>
          <w:szCs w:val="24"/>
        </w:rPr>
        <w:t>除卡尔文循环外，其他一些</w:t>
      </w:r>
      <w:proofErr w:type="gramStart"/>
      <w:r w:rsidR="00346C0D" w:rsidRPr="0047071E">
        <w:rPr>
          <w:rFonts w:ascii="Times New Roman" w:hAnsi="Times New Roman" w:cs="Times New Roman" w:hint="eastAsia"/>
          <w:sz w:val="24"/>
          <w:szCs w:val="24"/>
        </w:rPr>
        <w:t>碳固定</w:t>
      </w:r>
      <w:proofErr w:type="gramEnd"/>
      <w:r w:rsidR="00346C0D" w:rsidRPr="0047071E">
        <w:rPr>
          <w:rFonts w:ascii="Times New Roman" w:hAnsi="Times New Roman" w:cs="Times New Roman" w:hint="eastAsia"/>
          <w:sz w:val="24"/>
          <w:szCs w:val="24"/>
        </w:rPr>
        <w:t>途径的基因，如还原柠檬酸循环</w:t>
      </w:r>
      <w:r w:rsidR="002B4FB3" w:rsidRPr="0047071E">
        <w:rPr>
          <w:rFonts w:ascii="Times New Roman" w:hAnsi="Times New Roman" w:cs="Times New Roman" w:hint="eastAsia"/>
          <w:sz w:val="24"/>
          <w:szCs w:val="24"/>
        </w:rPr>
        <w:t>（</w:t>
      </w:r>
      <w:proofErr w:type="spellStart"/>
      <w:r w:rsidR="00346C0D" w:rsidRPr="0047071E">
        <w:rPr>
          <w:rFonts w:ascii="Times New Roman" w:hAnsi="Times New Roman" w:cs="Times New Roman" w:hint="eastAsia"/>
          <w:sz w:val="24"/>
          <w:szCs w:val="24"/>
        </w:rPr>
        <w:t>Arnon</w:t>
      </w:r>
      <w:proofErr w:type="spellEnd"/>
      <w:r w:rsidR="00346C0D" w:rsidRPr="0047071E">
        <w:rPr>
          <w:rFonts w:ascii="Times New Roman" w:hAnsi="Times New Roman" w:cs="Times New Roman" w:hint="eastAsia"/>
          <w:sz w:val="24"/>
          <w:szCs w:val="24"/>
        </w:rPr>
        <w:t>-Buchanan</w:t>
      </w:r>
      <w:r w:rsidR="00346C0D" w:rsidRPr="0047071E">
        <w:rPr>
          <w:rFonts w:ascii="Times New Roman" w:hAnsi="Times New Roman" w:cs="Times New Roman" w:hint="eastAsia"/>
          <w:sz w:val="24"/>
          <w:szCs w:val="24"/>
        </w:rPr>
        <w:t>循环</w:t>
      </w:r>
      <w:r w:rsidR="002B4FB3" w:rsidRPr="0047071E">
        <w:rPr>
          <w:rFonts w:ascii="Times New Roman" w:hAnsi="Times New Roman" w:cs="Times New Roman" w:hint="eastAsia"/>
          <w:sz w:val="24"/>
          <w:szCs w:val="24"/>
        </w:rPr>
        <w:t>）</w:t>
      </w:r>
      <w:r w:rsidR="00346C0D" w:rsidRPr="0047071E">
        <w:rPr>
          <w:rFonts w:ascii="Times New Roman" w:hAnsi="Times New Roman" w:cs="Times New Roman" w:hint="eastAsia"/>
          <w:sz w:val="24"/>
          <w:szCs w:val="24"/>
        </w:rPr>
        <w:t>、二羧酸</w:t>
      </w:r>
      <w:r w:rsidR="00346C0D" w:rsidRPr="0047071E">
        <w:rPr>
          <w:rFonts w:ascii="Times New Roman" w:hAnsi="Times New Roman" w:cs="Times New Roman" w:hint="eastAsia"/>
          <w:sz w:val="24"/>
          <w:szCs w:val="24"/>
        </w:rPr>
        <w:t>-</w:t>
      </w:r>
      <w:r w:rsidR="00346C0D" w:rsidRPr="0047071E">
        <w:rPr>
          <w:rFonts w:ascii="Times New Roman" w:hAnsi="Times New Roman" w:cs="Times New Roman" w:hint="eastAsia"/>
          <w:sz w:val="24"/>
          <w:szCs w:val="24"/>
        </w:rPr>
        <w:t>羟基丁酸循环和</w:t>
      </w:r>
      <w:r w:rsidR="00346C0D" w:rsidRPr="0047071E">
        <w:rPr>
          <w:rFonts w:ascii="Times New Roman" w:hAnsi="Times New Roman" w:cs="Times New Roman" w:hint="eastAsia"/>
          <w:sz w:val="24"/>
          <w:szCs w:val="24"/>
        </w:rPr>
        <w:t>3-</w:t>
      </w:r>
      <w:r w:rsidR="00346C0D" w:rsidRPr="0047071E">
        <w:rPr>
          <w:rFonts w:ascii="Times New Roman" w:hAnsi="Times New Roman" w:cs="Times New Roman" w:hint="eastAsia"/>
          <w:sz w:val="24"/>
          <w:szCs w:val="24"/>
        </w:rPr>
        <w:t>羟基丙酸双循环</w:t>
      </w:r>
      <w:r w:rsidR="003114F5">
        <w:rPr>
          <w:rFonts w:ascii="Times New Roman" w:hAnsi="Times New Roman" w:cs="Times New Roman" w:hint="eastAsia"/>
          <w:sz w:val="24"/>
          <w:szCs w:val="24"/>
        </w:rPr>
        <w:t>也</w:t>
      </w:r>
      <w:r w:rsidR="00346C0D" w:rsidRPr="0047071E">
        <w:rPr>
          <w:rFonts w:ascii="Times New Roman" w:hAnsi="Times New Roman" w:cs="Times New Roman" w:hint="eastAsia"/>
          <w:sz w:val="24"/>
          <w:szCs w:val="24"/>
        </w:rPr>
        <w:t>在高海拔冻土</w:t>
      </w:r>
      <w:r w:rsidR="003114F5">
        <w:rPr>
          <w:rFonts w:ascii="Times New Roman" w:hAnsi="Times New Roman" w:cs="Times New Roman" w:hint="eastAsia"/>
          <w:sz w:val="24"/>
          <w:szCs w:val="24"/>
        </w:rPr>
        <w:t>中</w:t>
      </w:r>
      <w:r w:rsidR="00346C0D" w:rsidRPr="0047071E">
        <w:rPr>
          <w:rFonts w:ascii="Times New Roman" w:hAnsi="Times New Roman" w:cs="Times New Roman" w:hint="eastAsia"/>
          <w:sz w:val="24"/>
          <w:szCs w:val="24"/>
        </w:rPr>
        <w:t>被检测到</w:t>
      </w:r>
      <w:r w:rsidR="0053665E">
        <w:rPr>
          <w:rFonts w:ascii="Times New Roman" w:hAnsi="Times New Roman" w:cs="Times New Roman" w:hint="eastAsia"/>
          <w:sz w:val="24"/>
          <w:szCs w:val="24"/>
        </w:rPr>
        <w:t>具</w:t>
      </w:r>
      <w:r w:rsidR="00617BBF">
        <w:rPr>
          <w:rFonts w:ascii="Times New Roman" w:hAnsi="Times New Roman" w:cs="Times New Roman" w:hint="eastAsia"/>
          <w:sz w:val="24"/>
          <w:szCs w:val="24"/>
        </w:rPr>
        <w:t>有</w:t>
      </w:r>
      <w:r w:rsidR="00346C0D" w:rsidRPr="0047071E">
        <w:rPr>
          <w:rFonts w:ascii="Times New Roman" w:hAnsi="Times New Roman" w:cs="Times New Roman" w:hint="eastAsia"/>
          <w:sz w:val="24"/>
          <w:szCs w:val="24"/>
        </w:rPr>
        <w:t>较高的相对丰</w:t>
      </w:r>
      <w:r w:rsidR="00416755" w:rsidRPr="0047071E">
        <w:rPr>
          <w:rFonts w:ascii="Times New Roman" w:hAnsi="Times New Roman" w:cs="Times New Roman" w:hint="eastAsia"/>
          <w:sz w:val="24"/>
          <w:szCs w:val="24"/>
        </w:rPr>
        <w:t>富</w:t>
      </w:r>
      <w:r w:rsidR="00346C0D" w:rsidRPr="0047071E">
        <w:rPr>
          <w:rFonts w:ascii="Times New Roman" w:hAnsi="Times New Roman" w:cs="Times New Roman" w:hint="eastAsia"/>
          <w:sz w:val="24"/>
          <w:szCs w:val="24"/>
        </w:rPr>
        <w:t>度</w:t>
      </w:r>
      <w:r w:rsidR="00617BBF">
        <w:rPr>
          <w:rFonts w:ascii="Times New Roman" w:hAnsi="Times New Roman" w:cs="Times New Roman" w:hint="eastAsia"/>
          <w:sz w:val="24"/>
          <w:szCs w:val="24"/>
        </w:rPr>
        <w:t>。</w:t>
      </w:r>
      <w:r w:rsidR="00277893" w:rsidRPr="0047071E">
        <w:rPr>
          <w:rFonts w:ascii="Times New Roman" w:hAnsi="Times New Roman" w:cs="Times New Roman" w:hint="eastAsia"/>
          <w:sz w:val="24"/>
          <w:szCs w:val="24"/>
        </w:rPr>
        <w:t>这些检测到的</w:t>
      </w:r>
      <w:r w:rsidR="00277893" w:rsidRPr="0047071E">
        <w:rPr>
          <w:rFonts w:ascii="Times New Roman" w:hAnsi="Times New Roman" w:cs="Times New Roman" w:hint="eastAsia"/>
          <w:sz w:val="24"/>
          <w:szCs w:val="24"/>
        </w:rPr>
        <w:t>CO</w:t>
      </w:r>
      <w:r w:rsidR="00277893" w:rsidRPr="0047071E">
        <w:rPr>
          <w:rFonts w:ascii="Times New Roman" w:hAnsi="Times New Roman" w:cs="Times New Roman" w:hint="eastAsia"/>
          <w:sz w:val="24"/>
          <w:szCs w:val="24"/>
          <w:vertAlign w:val="subscript"/>
        </w:rPr>
        <w:t>2</w:t>
      </w:r>
      <w:r w:rsidR="00277893" w:rsidRPr="0047071E">
        <w:rPr>
          <w:rFonts w:ascii="Times New Roman" w:hAnsi="Times New Roman" w:cs="Times New Roman" w:hint="eastAsia"/>
          <w:sz w:val="24"/>
          <w:szCs w:val="24"/>
        </w:rPr>
        <w:t>固定的多种途径可能意味着冻土中蓝藻涉及</w:t>
      </w:r>
      <w:r w:rsidR="00C03AFE">
        <w:rPr>
          <w:rFonts w:ascii="Times New Roman" w:hAnsi="Times New Roman" w:cs="Times New Roman" w:hint="eastAsia"/>
          <w:sz w:val="24"/>
          <w:szCs w:val="24"/>
        </w:rPr>
        <w:t>到了</w:t>
      </w:r>
      <w:r w:rsidR="00277893" w:rsidRPr="0047071E">
        <w:rPr>
          <w:rFonts w:ascii="Times New Roman" w:hAnsi="Times New Roman" w:cs="Times New Roman" w:hint="eastAsia"/>
          <w:sz w:val="24"/>
          <w:szCs w:val="24"/>
        </w:rPr>
        <w:t>多种利用光的</w:t>
      </w:r>
      <w:r w:rsidR="00394441">
        <w:rPr>
          <w:rFonts w:ascii="Times New Roman" w:hAnsi="Times New Roman" w:cs="Times New Roman" w:hint="eastAsia"/>
          <w:sz w:val="24"/>
          <w:szCs w:val="24"/>
        </w:rPr>
        <w:t>途径</w:t>
      </w:r>
      <w:r w:rsidR="00277893" w:rsidRPr="0047071E">
        <w:rPr>
          <w:rFonts w:ascii="Times New Roman" w:hAnsi="Times New Roman" w:cs="Times New Roman" w:hint="eastAsia"/>
          <w:sz w:val="24"/>
          <w:szCs w:val="24"/>
        </w:rPr>
        <w:t>。在高太阳辐射地区，蓝藻是主要的</w:t>
      </w:r>
      <w:proofErr w:type="gramStart"/>
      <w:r w:rsidR="00277893" w:rsidRPr="0047071E">
        <w:rPr>
          <w:rFonts w:ascii="Times New Roman" w:hAnsi="Times New Roman" w:cs="Times New Roman" w:hint="eastAsia"/>
          <w:sz w:val="24"/>
          <w:szCs w:val="24"/>
        </w:rPr>
        <w:t>光利用</w:t>
      </w:r>
      <w:proofErr w:type="gramEnd"/>
      <w:r w:rsidR="00277893" w:rsidRPr="0047071E">
        <w:rPr>
          <w:rFonts w:ascii="Times New Roman" w:hAnsi="Times New Roman" w:cs="Times New Roman" w:hint="eastAsia"/>
          <w:sz w:val="24"/>
          <w:szCs w:val="24"/>
        </w:rPr>
        <w:t>生物，并</w:t>
      </w:r>
      <w:r w:rsidR="002266EC">
        <w:rPr>
          <w:rFonts w:ascii="Times New Roman" w:hAnsi="Times New Roman" w:cs="Times New Roman" w:hint="eastAsia"/>
          <w:sz w:val="24"/>
          <w:szCs w:val="24"/>
        </w:rPr>
        <w:t>供养</w:t>
      </w:r>
      <w:r w:rsidR="005605E7">
        <w:rPr>
          <w:rFonts w:ascii="Times New Roman" w:hAnsi="Times New Roman" w:cs="Times New Roman" w:hint="eastAsia"/>
          <w:sz w:val="24"/>
          <w:szCs w:val="24"/>
        </w:rPr>
        <w:t>了</w:t>
      </w:r>
      <w:r w:rsidR="00277893" w:rsidRPr="0047071E">
        <w:rPr>
          <w:rFonts w:ascii="Times New Roman" w:hAnsi="Times New Roman" w:cs="Times New Roman" w:hint="eastAsia"/>
          <w:sz w:val="24"/>
          <w:szCs w:val="24"/>
        </w:rPr>
        <w:t>大量多样的异养微生物。</w:t>
      </w:r>
    </w:p>
    <w:p w14:paraId="33CBFDE0" w14:textId="366DBB19" w:rsidR="00EB680B" w:rsidRPr="0047071E" w:rsidRDefault="00277893"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此外，在</w:t>
      </w:r>
      <w:r w:rsidRPr="0047071E">
        <w:rPr>
          <w:rFonts w:ascii="Times New Roman" w:hAnsi="Times New Roman" w:cs="Times New Roman" w:hint="eastAsia"/>
          <w:sz w:val="24"/>
          <w:szCs w:val="24"/>
        </w:rPr>
        <w:t>HP3500</w:t>
      </w:r>
      <w:r w:rsidRPr="0047071E">
        <w:rPr>
          <w:rFonts w:ascii="Times New Roman" w:hAnsi="Times New Roman" w:cs="Times New Roman" w:hint="eastAsia"/>
          <w:sz w:val="24"/>
          <w:szCs w:val="24"/>
        </w:rPr>
        <w:t>样品中富集</w:t>
      </w:r>
      <w:r w:rsidR="002F6D0B" w:rsidRPr="0047071E">
        <w:rPr>
          <w:rFonts w:ascii="Times New Roman" w:hAnsi="Times New Roman" w:cs="Times New Roman" w:hint="eastAsia"/>
          <w:sz w:val="24"/>
          <w:szCs w:val="24"/>
        </w:rPr>
        <w:t>的</w:t>
      </w:r>
      <w:r w:rsidR="002F6D0B" w:rsidRPr="0047071E">
        <w:rPr>
          <w:rFonts w:ascii="Times New Roman" w:hAnsi="Times New Roman" w:cs="Times New Roman"/>
          <w:i/>
          <w:iCs/>
          <w:sz w:val="24"/>
          <w:szCs w:val="24"/>
        </w:rPr>
        <w:t>Stenotrophomonas</w:t>
      </w:r>
      <w:r w:rsidR="002F6D0B" w:rsidRPr="0047071E">
        <w:rPr>
          <w:rFonts w:ascii="Times New Roman" w:hAnsi="Times New Roman" w:cs="Times New Roman" w:hint="eastAsia"/>
          <w:sz w:val="24"/>
          <w:szCs w:val="24"/>
        </w:rPr>
        <w:t>和</w:t>
      </w:r>
      <w:r w:rsidR="002F6D0B" w:rsidRPr="0047071E">
        <w:rPr>
          <w:rFonts w:ascii="Times New Roman" w:hAnsi="Times New Roman" w:cs="Times New Roman"/>
          <w:i/>
          <w:iCs/>
          <w:sz w:val="24"/>
          <w:szCs w:val="24"/>
        </w:rPr>
        <w:t>Delftia</w:t>
      </w:r>
      <w:r w:rsidRPr="0047071E">
        <w:rPr>
          <w:rFonts w:ascii="Times New Roman" w:hAnsi="Times New Roman" w:cs="Times New Roman" w:hint="eastAsia"/>
          <w:sz w:val="24"/>
          <w:szCs w:val="24"/>
        </w:rPr>
        <w:t>，分别占群落的</w:t>
      </w:r>
      <w:r w:rsidRPr="0047071E">
        <w:rPr>
          <w:rFonts w:ascii="Times New Roman" w:hAnsi="Times New Roman" w:cs="Times New Roman" w:hint="eastAsia"/>
          <w:sz w:val="24"/>
          <w:szCs w:val="24"/>
        </w:rPr>
        <w:t>4.95%</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2.96%</w:t>
      </w:r>
      <w:r w:rsidRPr="0047071E">
        <w:rPr>
          <w:rFonts w:ascii="Times New Roman" w:hAnsi="Times New Roman" w:cs="Times New Roman" w:hint="eastAsia"/>
          <w:sz w:val="24"/>
          <w:szCs w:val="24"/>
        </w:rPr>
        <w:t>，</w:t>
      </w:r>
      <w:r w:rsidR="00032126">
        <w:rPr>
          <w:rFonts w:ascii="Times New Roman" w:hAnsi="Times New Roman" w:cs="Times New Roman" w:hint="eastAsia"/>
          <w:sz w:val="24"/>
          <w:szCs w:val="24"/>
        </w:rPr>
        <w:t>该采样点的样品中</w:t>
      </w:r>
      <w:r w:rsidRPr="0047071E">
        <w:rPr>
          <w:rFonts w:ascii="Times New Roman" w:hAnsi="Times New Roman" w:cs="Times New Roman" w:hint="eastAsia"/>
          <w:sz w:val="24"/>
          <w:szCs w:val="24"/>
        </w:rPr>
        <w:t>硝态氮</w:t>
      </w:r>
      <w:r w:rsidR="00C03AFE">
        <w:rPr>
          <w:rFonts w:ascii="Times New Roman" w:hAnsi="Times New Roman" w:cs="Times New Roman" w:hint="eastAsia"/>
          <w:sz w:val="24"/>
          <w:szCs w:val="24"/>
        </w:rPr>
        <w:t>的</w:t>
      </w:r>
      <w:r w:rsidRPr="0047071E">
        <w:rPr>
          <w:rFonts w:ascii="Times New Roman" w:hAnsi="Times New Roman" w:cs="Times New Roman" w:hint="eastAsia"/>
          <w:sz w:val="24"/>
          <w:szCs w:val="24"/>
        </w:rPr>
        <w:t>浓度</w:t>
      </w:r>
      <w:r w:rsidR="00032126">
        <w:rPr>
          <w:rFonts w:ascii="Times New Roman" w:hAnsi="Times New Roman" w:cs="Times New Roman" w:hint="eastAsia"/>
          <w:sz w:val="24"/>
          <w:szCs w:val="24"/>
        </w:rPr>
        <w:t>高达</w:t>
      </w:r>
      <w:r w:rsidRPr="0047071E">
        <w:rPr>
          <w:rFonts w:ascii="Times New Roman" w:hAnsi="Times New Roman" w:cs="Times New Roman" w:hint="eastAsia"/>
          <w:sz w:val="24"/>
          <w:szCs w:val="24"/>
        </w:rPr>
        <w:t>320mg/kg</w:t>
      </w:r>
      <w:r w:rsidR="002F6D0B"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表</w:t>
      </w:r>
      <w:r w:rsidRPr="0047071E">
        <w:rPr>
          <w:rFonts w:ascii="Times New Roman" w:hAnsi="Times New Roman" w:cs="Times New Roman" w:hint="eastAsia"/>
          <w:sz w:val="24"/>
          <w:szCs w:val="24"/>
        </w:rPr>
        <w:t>S1</w:t>
      </w:r>
      <w:r w:rsidR="002F6D0B"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。以往的研究表明，</w:t>
      </w:r>
      <w:r w:rsidR="00F6465F" w:rsidRPr="0047071E">
        <w:rPr>
          <w:rFonts w:ascii="Times New Roman" w:hAnsi="Times New Roman" w:cs="Times New Roman"/>
          <w:i/>
          <w:iCs/>
          <w:sz w:val="24"/>
          <w:szCs w:val="24"/>
        </w:rPr>
        <w:t>Stenotrophomonas</w:t>
      </w:r>
      <w:r w:rsidRPr="0047071E">
        <w:rPr>
          <w:rFonts w:ascii="Times New Roman" w:hAnsi="Times New Roman" w:cs="Times New Roman" w:hint="eastAsia"/>
          <w:sz w:val="24"/>
          <w:szCs w:val="24"/>
        </w:rPr>
        <w:t>在氮循环中具有重要的生态作用</w:t>
      </w:r>
      <w:r w:rsidR="00C03AFE">
        <w:rPr>
          <w:rFonts w:ascii="Times New Roman" w:hAnsi="Times New Roman" w:cs="Times New Roman" w:hint="eastAsia"/>
          <w:sz w:val="24"/>
          <w:szCs w:val="24"/>
        </w:rPr>
        <w:t>，</w:t>
      </w:r>
      <w:r w:rsidR="00EB680B" w:rsidRPr="0047071E">
        <w:rPr>
          <w:rFonts w:ascii="Times New Roman" w:hAnsi="Times New Roman" w:cs="Times New Roman" w:hint="eastAsia"/>
          <w:sz w:val="24"/>
          <w:szCs w:val="24"/>
        </w:rPr>
        <w:t>它可以通过同化作用利用</w:t>
      </w:r>
      <w:r w:rsidR="00EB680B" w:rsidRPr="0047071E">
        <w:rPr>
          <w:rFonts w:ascii="Times New Roman" w:hAnsi="Times New Roman" w:cs="Times New Roman" w:hint="eastAsia"/>
          <w:sz w:val="24"/>
          <w:szCs w:val="24"/>
        </w:rPr>
        <w:t>NH</w:t>
      </w:r>
      <w:r w:rsidR="00EB680B" w:rsidRPr="0047071E">
        <w:rPr>
          <w:rFonts w:ascii="Times New Roman" w:hAnsi="Times New Roman" w:cs="Times New Roman" w:hint="eastAsia"/>
          <w:sz w:val="24"/>
          <w:szCs w:val="24"/>
          <w:vertAlign w:val="subscript"/>
        </w:rPr>
        <w:t>4</w:t>
      </w:r>
      <w:r w:rsidR="00EB680B" w:rsidRPr="0047071E">
        <w:rPr>
          <w:rFonts w:ascii="Times New Roman" w:hAnsi="Times New Roman" w:cs="Times New Roman" w:hint="eastAsia"/>
          <w:sz w:val="24"/>
          <w:szCs w:val="24"/>
          <w:vertAlign w:val="superscript"/>
        </w:rPr>
        <w:t>+</w:t>
      </w:r>
      <w:r w:rsidR="00EB680B" w:rsidRPr="0047071E">
        <w:rPr>
          <w:rFonts w:ascii="Times New Roman" w:hAnsi="Times New Roman" w:cs="Times New Roman" w:hint="eastAsia"/>
          <w:sz w:val="24"/>
          <w:szCs w:val="24"/>
        </w:rPr>
        <w:t>、</w:t>
      </w:r>
      <w:r w:rsidR="00EB680B" w:rsidRPr="0047071E">
        <w:rPr>
          <w:rFonts w:ascii="Times New Roman" w:hAnsi="Times New Roman" w:cs="Times New Roman" w:hint="eastAsia"/>
          <w:sz w:val="24"/>
          <w:szCs w:val="24"/>
        </w:rPr>
        <w:t>NO</w:t>
      </w:r>
      <w:r w:rsidR="00EB680B" w:rsidRPr="0047071E">
        <w:rPr>
          <w:rFonts w:ascii="Times New Roman" w:hAnsi="Times New Roman" w:cs="Times New Roman" w:hint="eastAsia"/>
          <w:sz w:val="24"/>
          <w:szCs w:val="24"/>
          <w:vertAlign w:val="subscript"/>
        </w:rPr>
        <w:t>2</w:t>
      </w:r>
      <w:r w:rsidR="00EB680B" w:rsidRPr="0047071E">
        <w:rPr>
          <w:rFonts w:ascii="Times New Roman" w:hAnsi="Times New Roman" w:cs="Times New Roman" w:hint="eastAsia"/>
          <w:sz w:val="24"/>
          <w:szCs w:val="24"/>
          <w:vertAlign w:val="superscript"/>
        </w:rPr>
        <w:t>-</w:t>
      </w:r>
      <w:r w:rsidR="00EB680B" w:rsidRPr="0047071E">
        <w:rPr>
          <w:rFonts w:ascii="Times New Roman" w:hAnsi="Times New Roman" w:cs="Times New Roman" w:hint="eastAsia"/>
          <w:sz w:val="24"/>
          <w:szCs w:val="24"/>
        </w:rPr>
        <w:t>和</w:t>
      </w:r>
      <w:r w:rsidR="00EB680B" w:rsidRPr="0047071E">
        <w:rPr>
          <w:rFonts w:ascii="Times New Roman" w:hAnsi="Times New Roman" w:cs="Times New Roman" w:hint="eastAsia"/>
          <w:sz w:val="24"/>
          <w:szCs w:val="24"/>
        </w:rPr>
        <w:t>NO</w:t>
      </w:r>
      <w:r w:rsidR="00EB680B" w:rsidRPr="0047071E">
        <w:rPr>
          <w:rFonts w:ascii="Times New Roman" w:hAnsi="Times New Roman" w:cs="Times New Roman" w:hint="eastAsia"/>
          <w:sz w:val="24"/>
          <w:szCs w:val="24"/>
          <w:vertAlign w:val="subscript"/>
        </w:rPr>
        <w:t>3</w:t>
      </w:r>
      <w:r w:rsidR="00EB680B" w:rsidRPr="0047071E">
        <w:rPr>
          <w:rFonts w:ascii="Times New Roman" w:hAnsi="Times New Roman" w:cs="Times New Roman" w:hint="eastAsia"/>
          <w:sz w:val="24"/>
          <w:szCs w:val="24"/>
          <w:vertAlign w:val="superscript"/>
        </w:rPr>
        <w:t>-</w:t>
      </w:r>
      <w:r w:rsidR="00EB680B" w:rsidRPr="0047071E">
        <w:rPr>
          <w:rFonts w:ascii="Times New Roman" w:hAnsi="Times New Roman" w:cs="Times New Roman" w:hint="eastAsia"/>
          <w:sz w:val="24"/>
          <w:szCs w:val="24"/>
        </w:rPr>
        <w:t>，但</w:t>
      </w:r>
      <w:r w:rsidR="00C03AFE">
        <w:rPr>
          <w:rFonts w:ascii="Times New Roman" w:hAnsi="Times New Roman" w:cs="Times New Roman" w:hint="eastAsia"/>
          <w:sz w:val="24"/>
          <w:szCs w:val="24"/>
        </w:rPr>
        <w:t>是</w:t>
      </w:r>
      <w:r w:rsidR="00EB680B" w:rsidRPr="0047071E">
        <w:rPr>
          <w:rFonts w:ascii="Times New Roman" w:hAnsi="Times New Roman" w:cs="Times New Roman" w:hint="eastAsia"/>
          <w:sz w:val="24"/>
          <w:szCs w:val="24"/>
        </w:rPr>
        <w:t>不能将它们转化为</w:t>
      </w:r>
      <w:r w:rsidR="000021E4">
        <w:rPr>
          <w:rFonts w:ascii="Times New Roman" w:hAnsi="Times New Roman" w:cs="Times New Roman" w:hint="eastAsia"/>
          <w:sz w:val="24"/>
          <w:szCs w:val="24"/>
        </w:rPr>
        <w:t>N</w:t>
      </w:r>
      <w:r w:rsidR="000021E4" w:rsidRPr="000021E4">
        <w:rPr>
          <w:rFonts w:ascii="Times New Roman" w:hAnsi="Times New Roman" w:cs="Times New Roman"/>
          <w:sz w:val="24"/>
          <w:szCs w:val="24"/>
          <w:vertAlign w:val="subscript"/>
        </w:rPr>
        <w:t>2</w:t>
      </w:r>
      <w:r w:rsidR="00EB680B" w:rsidRPr="0047071E">
        <w:rPr>
          <w:rFonts w:ascii="Times New Roman" w:hAnsi="Times New Roman" w:cs="Times New Roman" w:hint="eastAsia"/>
          <w:sz w:val="24"/>
          <w:szCs w:val="24"/>
        </w:rPr>
        <w:t>。此外，当</w:t>
      </w:r>
      <w:r w:rsidR="00492F97" w:rsidRPr="00492F97">
        <w:rPr>
          <w:rFonts w:ascii="Times New Roman" w:hAnsi="Times New Roman" w:cs="Times New Roman"/>
          <w:sz w:val="24"/>
          <w:szCs w:val="24"/>
        </w:rPr>
        <w:t>N</w:t>
      </w:r>
      <w:r w:rsidR="00492F97" w:rsidRPr="00492F97">
        <w:rPr>
          <w:rFonts w:ascii="Times New Roman" w:hAnsi="Times New Roman" w:cs="Times New Roman"/>
          <w:sz w:val="24"/>
          <w:szCs w:val="24"/>
          <w:vertAlign w:val="subscript"/>
        </w:rPr>
        <w:t>2</w:t>
      </w:r>
      <w:r w:rsidR="00EB680B" w:rsidRPr="0047071E">
        <w:rPr>
          <w:rFonts w:ascii="Times New Roman" w:hAnsi="Times New Roman" w:cs="Times New Roman" w:hint="eastAsia"/>
          <w:sz w:val="24"/>
          <w:szCs w:val="24"/>
        </w:rPr>
        <w:t>为</w:t>
      </w:r>
      <w:proofErr w:type="gramStart"/>
      <w:r w:rsidR="00EB680B" w:rsidRPr="0047071E">
        <w:rPr>
          <w:rFonts w:ascii="Times New Roman" w:hAnsi="Times New Roman" w:cs="Times New Roman" w:hint="eastAsia"/>
          <w:sz w:val="24"/>
          <w:szCs w:val="24"/>
        </w:rPr>
        <w:t>唯一氮源时</w:t>
      </w:r>
      <w:proofErr w:type="gramEnd"/>
      <w:r w:rsidR="00EB680B" w:rsidRPr="0047071E">
        <w:rPr>
          <w:rFonts w:ascii="Times New Roman" w:hAnsi="Times New Roman" w:cs="Times New Roman" w:hint="eastAsia"/>
          <w:sz w:val="24"/>
          <w:szCs w:val="24"/>
        </w:rPr>
        <w:t>，它能固定氮气。</w:t>
      </w:r>
      <w:r w:rsidR="00B34DE0" w:rsidRPr="0047071E">
        <w:rPr>
          <w:rFonts w:ascii="Times New Roman" w:hAnsi="Times New Roman" w:cs="Times New Roman" w:hint="eastAsia"/>
          <w:sz w:val="24"/>
          <w:szCs w:val="24"/>
        </w:rPr>
        <w:t>冻土</w:t>
      </w:r>
      <w:r w:rsidR="00492F97">
        <w:rPr>
          <w:rFonts w:ascii="Times New Roman" w:hAnsi="Times New Roman" w:cs="Times New Roman" w:hint="eastAsia"/>
          <w:sz w:val="24"/>
          <w:szCs w:val="24"/>
        </w:rPr>
        <w:t>融化期中</w:t>
      </w:r>
      <w:r w:rsidR="009F5473">
        <w:rPr>
          <w:rFonts w:ascii="Times New Roman" w:hAnsi="Times New Roman" w:cs="Times New Roman" w:hint="eastAsia"/>
          <w:sz w:val="24"/>
          <w:szCs w:val="24"/>
        </w:rPr>
        <w:t>的</w:t>
      </w:r>
      <w:r w:rsidR="00B34DE0" w:rsidRPr="0047071E">
        <w:rPr>
          <w:rFonts w:ascii="Times New Roman" w:hAnsi="Times New Roman" w:cs="Times New Roman" w:hint="eastAsia"/>
          <w:sz w:val="24"/>
          <w:szCs w:val="24"/>
        </w:rPr>
        <w:t>微生物群的</w:t>
      </w:r>
      <w:r w:rsidR="00EB680B" w:rsidRPr="0047071E">
        <w:rPr>
          <w:rFonts w:ascii="Times New Roman" w:hAnsi="Times New Roman" w:cs="Times New Roman" w:hint="eastAsia"/>
          <w:sz w:val="24"/>
          <w:szCs w:val="24"/>
        </w:rPr>
        <w:t>RNA-seq</w:t>
      </w:r>
      <w:r w:rsidR="00EB680B" w:rsidRPr="0047071E">
        <w:rPr>
          <w:rFonts w:ascii="Times New Roman" w:hAnsi="Times New Roman" w:cs="Times New Roman" w:hint="eastAsia"/>
          <w:sz w:val="24"/>
          <w:szCs w:val="24"/>
        </w:rPr>
        <w:t>数据也揭示了它在硝酸盐氨化</w:t>
      </w:r>
      <w:r w:rsidR="009F5473">
        <w:rPr>
          <w:rFonts w:ascii="Times New Roman" w:hAnsi="Times New Roman" w:cs="Times New Roman" w:hint="eastAsia"/>
          <w:sz w:val="24"/>
          <w:szCs w:val="24"/>
        </w:rPr>
        <w:t>过程</w:t>
      </w:r>
      <w:r w:rsidR="00EB680B" w:rsidRPr="0047071E">
        <w:rPr>
          <w:rFonts w:ascii="Times New Roman" w:hAnsi="Times New Roman" w:cs="Times New Roman" w:hint="eastAsia"/>
          <w:sz w:val="24"/>
          <w:szCs w:val="24"/>
        </w:rPr>
        <w:t>中的积极作用</w:t>
      </w:r>
      <w:r w:rsidR="00B34DE0" w:rsidRPr="0047071E">
        <w:rPr>
          <w:rFonts w:ascii="Times New Roman" w:hAnsi="Times New Roman" w:cs="Times New Roman" w:hint="eastAsia"/>
          <w:sz w:val="24"/>
          <w:szCs w:val="24"/>
        </w:rPr>
        <w:t>（</w:t>
      </w:r>
      <w:r w:rsidR="00EB680B" w:rsidRPr="0047071E">
        <w:rPr>
          <w:rFonts w:ascii="Times New Roman" w:hAnsi="Times New Roman" w:cs="Times New Roman" w:hint="eastAsia"/>
          <w:sz w:val="24"/>
          <w:szCs w:val="24"/>
        </w:rPr>
        <w:t>图</w:t>
      </w:r>
      <w:r w:rsidR="00EB680B" w:rsidRPr="0047071E">
        <w:rPr>
          <w:rFonts w:ascii="Times New Roman" w:hAnsi="Times New Roman" w:cs="Times New Roman" w:hint="eastAsia"/>
          <w:sz w:val="24"/>
          <w:szCs w:val="24"/>
        </w:rPr>
        <w:t>3</w:t>
      </w:r>
      <w:r w:rsidR="00B34DE0" w:rsidRPr="0047071E">
        <w:rPr>
          <w:rFonts w:ascii="Times New Roman" w:hAnsi="Times New Roman" w:cs="Times New Roman" w:hint="eastAsia"/>
          <w:sz w:val="24"/>
          <w:szCs w:val="24"/>
        </w:rPr>
        <w:t>）</w:t>
      </w:r>
      <w:r w:rsidR="00EB680B" w:rsidRPr="0047071E">
        <w:rPr>
          <w:rFonts w:ascii="Times New Roman" w:hAnsi="Times New Roman" w:cs="Times New Roman" w:hint="eastAsia"/>
          <w:sz w:val="24"/>
          <w:szCs w:val="24"/>
        </w:rPr>
        <w:t>，</w:t>
      </w:r>
      <w:r w:rsidR="006C7A6E">
        <w:rPr>
          <w:rFonts w:ascii="Times New Roman" w:hAnsi="Times New Roman" w:cs="Times New Roman" w:hint="eastAsia"/>
          <w:sz w:val="24"/>
          <w:szCs w:val="24"/>
        </w:rPr>
        <w:t>和</w:t>
      </w:r>
      <w:r w:rsidR="00EB680B" w:rsidRPr="0047071E">
        <w:rPr>
          <w:rFonts w:ascii="Times New Roman" w:hAnsi="Times New Roman" w:cs="Times New Roman" w:hint="eastAsia"/>
          <w:sz w:val="24"/>
          <w:szCs w:val="24"/>
        </w:rPr>
        <w:t>氮含量对冻土群落的影响。根据</w:t>
      </w:r>
      <w:r w:rsidR="0063742F">
        <w:rPr>
          <w:rFonts w:ascii="Times New Roman" w:hAnsi="Times New Roman" w:cs="Times New Roman" w:hint="eastAsia"/>
          <w:sz w:val="24"/>
          <w:szCs w:val="24"/>
        </w:rPr>
        <w:t>之前</w:t>
      </w:r>
      <w:r w:rsidR="00EB680B" w:rsidRPr="0047071E">
        <w:rPr>
          <w:rFonts w:ascii="Times New Roman" w:hAnsi="Times New Roman" w:cs="Times New Roman" w:hint="eastAsia"/>
          <w:sz w:val="24"/>
          <w:szCs w:val="24"/>
        </w:rPr>
        <w:t>的研究</w:t>
      </w:r>
      <w:r w:rsidR="00430564" w:rsidRPr="0047071E">
        <w:rPr>
          <w:rFonts w:ascii="Times New Roman" w:hAnsi="Times New Roman" w:cs="Times New Roman" w:hint="eastAsia"/>
          <w:sz w:val="24"/>
          <w:szCs w:val="24"/>
        </w:rPr>
        <w:t>，</w:t>
      </w:r>
      <w:r w:rsidR="00430564" w:rsidRPr="0047071E">
        <w:rPr>
          <w:rFonts w:ascii="Times New Roman" w:hAnsi="Times New Roman" w:cs="Times New Roman"/>
          <w:i/>
          <w:iCs/>
          <w:sz w:val="24"/>
          <w:szCs w:val="24"/>
        </w:rPr>
        <w:t>Delftia</w:t>
      </w:r>
      <w:r w:rsidR="00EB680B" w:rsidRPr="0047071E">
        <w:rPr>
          <w:rFonts w:ascii="Times New Roman" w:hAnsi="Times New Roman" w:cs="Times New Roman" w:hint="eastAsia"/>
          <w:sz w:val="24"/>
          <w:szCs w:val="24"/>
        </w:rPr>
        <w:t>可以将硝酸盐还原为亚硝酸盐。</w:t>
      </w:r>
      <w:r w:rsidR="00EB680B" w:rsidRPr="0047071E">
        <w:rPr>
          <w:rFonts w:ascii="Times New Roman" w:hAnsi="Times New Roman" w:cs="Times New Roman" w:hint="eastAsia"/>
          <w:i/>
          <w:iCs/>
          <w:sz w:val="24"/>
          <w:szCs w:val="24"/>
        </w:rPr>
        <w:t>Delftia</w:t>
      </w:r>
      <w:r w:rsidR="00EB680B" w:rsidRPr="0047071E">
        <w:rPr>
          <w:rFonts w:ascii="Times New Roman" w:hAnsi="Times New Roman" w:cs="Times New Roman" w:hint="eastAsia"/>
          <w:sz w:val="24"/>
          <w:szCs w:val="24"/>
        </w:rPr>
        <w:t>的硝酸盐还原基因参与反硝化、</w:t>
      </w:r>
      <w:r w:rsidR="0073326E" w:rsidRPr="0047071E">
        <w:rPr>
          <w:rFonts w:ascii="Times New Roman" w:hAnsi="Times New Roman" w:cs="Times New Roman" w:hint="eastAsia"/>
          <w:sz w:val="24"/>
          <w:szCs w:val="24"/>
        </w:rPr>
        <w:t>异化硝酸盐还原成氨（</w:t>
      </w:r>
      <w:r w:rsidR="00EB680B" w:rsidRPr="0047071E">
        <w:rPr>
          <w:rFonts w:ascii="Times New Roman" w:hAnsi="Times New Roman" w:cs="Times New Roman" w:hint="eastAsia"/>
          <w:sz w:val="24"/>
          <w:szCs w:val="24"/>
        </w:rPr>
        <w:t>DNRA</w:t>
      </w:r>
      <w:r w:rsidR="0073326E" w:rsidRPr="0047071E">
        <w:rPr>
          <w:rFonts w:ascii="Times New Roman" w:hAnsi="Times New Roman" w:cs="Times New Roman" w:hint="eastAsia"/>
          <w:sz w:val="24"/>
          <w:szCs w:val="24"/>
        </w:rPr>
        <w:t>）</w:t>
      </w:r>
      <w:r w:rsidR="00EB680B" w:rsidRPr="0047071E">
        <w:rPr>
          <w:rFonts w:ascii="Times New Roman" w:hAnsi="Times New Roman" w:cs="Times New Roman" w:hint="eastAsia"/>
          <w:sz w:val="24"/>
          <w:szCs w:val="24"/>
        </w:rPr>
        <w:t>和完全硝化过程</w:t>
      </w:r>
      <w:r w:rsidR="0073326E" w:rsidRPr="0047071E">
        <w:rPr>
          <w:rFonts w:ascii="Times New Roman" w:hAnsi="Times New Roman" w:cs="Times New Roman" w:hint="eastAsia"/>
          <w:sz w:val="24"/>
          <w:szCs w:val="24"/>
        </w:rPr>
        <w:t>（</w:t>
      </w:r>
      <w:r w:rsidR="00EB680B" w:rsidRPr="0047071E">
        <w:rPr>
          <w:rFonts w:ascii="Times New Roman" w:hAnsi="Times New Roman" w:cs="Times New Roman" w:hint="eastAsia"/>
          <w:sz w:val="24"/>
          <w:szCs w:val="24"/>
        </w:rPr>
        <w:t>图</w:t>
      </w:r>
      <w:r w:rsidR="00EB680B" w:rsidRPr="0047071E">
        <w:rPr>
          <w:rFonts w:ascii="Times New Roman" w:hAnsi="Times New Roman" w:cs="Times New Roman" w:hint="eastAsia"/>
          <w:sz w:val="24"/>
          <w:szCs w:val="24"/>
        </w:rPr>
        <w:t>S8</w:t>
      </w:r>
      <w:r w:rsidR="0073326E" w:rsidRPr="0047071E">
        <w:rPr>
          <w:rFonts w:ascii="Times New Roman" w:hAnsi="Times New Roman" w:cs="Times New Roman" w:hint="eastAsia"/>
          <w:sz w:val="24"/>
          <w:szCs w:val="24"/>
        </w:rPr>
        <w:t>）</w:t>
      </w:r>
      <w:r w:rsidR="00EB680B" w:rsidRPr="0047071E">
        <w:rPr>
          <w:rFonts w:ascii="Times New Roman" w:hAnsi="Times New Roman" w:cs="Times New Roman" w:hint="eastAsia"/>
          <w:sz w:val="24"/>
          <w:szCs w:val="24"/>
        </w:rPr>
        <w:t>。</w:t>
      </w:r>
      <w:r w:rsidR="00BB6A59" w:rsidRPr="0047071E">
        <w:rPr>
          <w:rFonts w:ascii="Times New Roman" w:hAnsi="Times New Roman" w:cs="Times New Roman"/>
          <w:i/>
          <w:iCs/>
          <w:sz w:val="24"/>
          <w:szCs w:val="24"/>
        </w:rPr>
        <w:t>Delftia</w:t>
      </w:r>
      <w:r w:rsidR="00EB680B" w:rsidRPr="0047071E">
        <w:rPr>
          <w:rFonts w:ascii="Times New Roman" w:hAnsi="Times New Roman" w:cs="Times New Roman" w:hint="eastAsia"/>
          <w:sz w:val="24"/>
          <w:szCs w:val="24"/>
        </w:rPr>
        <w:t>的这种硝酸盐还原能力与某些有机化合物的降解有关。</w:t>
      </w:r>
      <w:r w:rsidR="00BB6A59" w:rsidRPr="0047071E">
        <w:rPr>
          <w:rFonts w:ascii="Times New Roman" w:hAnsi="Times New Roman" w:cs="Times New Roman" w:hint="eastAsia"/>
          <w:sz w:val="24"/>
          <w:szCs w:val="24"/>
        </w:rPr>
        <w:t>值得注意的</w:t>
      </w:r>
      <w:r w:rsidR="00EB680B" w:rsidRPr="0047071E">
        <w:rPr>
          <w:rFonts w:ascii="Times New Roman" w:hAnsi="Times New Roman" w:cs="Times New Roman" w:hint="eastAsia"/>
          <w:sz w:val="24"/>
          <w:szCs w:val="24"/>
        </w:rPr>
        <w:t>是，这两个最主要的硝酸盐</w:t>
      </w:r>
      <w:proofErr w:type="gramStart"/>
      <w:r w:rsidR="00EB680B" w:rsidRPr="0047071E">
        <w:rPr>
          <w:rFonts w:ascii="Times New Roman" w:hAnsi="Times New Roman" w:cs="Times New Roman" w:hint="eastAsia"/>
          <w:sz w:val="24"/>
          <w:szCs w:val="24"/>
        </w:rPr>
        <w:t>代谢属都不能</w:t>
      </w:r>
      <w:proofErr w:type="gramEnd"/>
      <w:r w:rsidR="00EB680B" w:rsidRPr="0047071E">
        <w:rPr>
          <w:rFonts w:ascii="Times New Roman" w:hAnsi="Times New Roman" w:cs="Times New Roman" w:hint="eastAsia"/>
          <w:sz w:val="24"/>
          <w:szCs w:val="24"/>
        </w:rPr>
        <w:t>进行</w:t>
      </w:r>
      <w:r w:rsidR="00BD611D">
        <w:rPr>
          <w:rFonts w:ascii="Times New Roman" w:hAnsi="Times New Roman" w:cs="Times New Roman" w:hint="eastAsia"/>
          <w:sz w:val="24"/>
          <w:szCs w:val="24"/>
        </w:rPr>
        <w:t>完整的</w:t>
      </w:r>
      <w:r w:rsidR="00EB680B" w:rsidRPr="0047071E">
        <w:rPr>
          <w:rFonts w:ascii="Times New Roman" w:hAnsi="Times New Roman" w:cs="Times New Roman" w:hint="eastAsia"/>
          <w:sz w:val="24"/>
          <w:szCs w:val="24"/>
        </w:rPr>
        <w:t>反硝化作用，这</w:t>
      </w:r>
      <w:r w:rsidR="006B741B">
        <w:rPr>
          <w:rFonts w:ascii="Times New Roman" w:hAnsi="Times New Roman" w:cs="Times New Roman" w:hint="eastAsia"/>
          <w:sz w:val="24"/>
          <w:szCs w:val="24"/>
        </w:rPr>
        <w:t>就是说在</w:t>
      </w:r>
      <w:r w:rsidR="00EB680B" w:rsidRPr="0047071E">
        <w:rPr>
          <w:rFonts w:ascii="Times New Roman" w:hAnsi="Times New Roman" w:cs="Times New Roman" w:hint="eastAsia"/>
          <w:sz w:val="24"/>
          <w:szCs w:val="24"/>
        </w:rPr>
        <w:t>冻土中</w:t>
      </w:r>
      <w:r w:rsidR="006B741B">
        <w:rPr>
          <w:rFonts w:ascii="Times New Roman" w:hAnsi="Times New Roman" w:cs="Times New Roman" w:hint="eastAsia"/>
          <w:sz w:val="24"/>
          <w:szCs w:val="24"/>
        </w:rPr>
        <w:t>，</w:t>
      </w:r>
      <w:r w:rsidR="00EB680B" w:rsidRPr="0047071E">
        <w:rPr>
          <w:rFonts w:ascii="Times New Roman" w:hAnsi="Times New Roman" w:cs="Times New Roman" w:hint="eastAsia"/>
          <w:sz w:val="24"/>
          <w:szCs w:val="24"/>
        </w:rPr>
        <w:t>硝酸盐往往直接转化为氨，而不是以</w:t>
      </w:r>
      <w:r w:rsidR="00DE4401">
        <w:rPr>
          <w:rFonts w:ascii="Times New Roman" w:hAnsi="Times New Roman" w:cs="Times New Roman" w:hint="eastAsia"/>
          <w:sz w:val="24"/>
          <w:szCs w:val="24"/>
        </w:rPr>
        <w:t>N</w:t>
      </w:r>
      <w:r w:rsidR="00DE4401" w:rsidRPr="00DE4401">
        <w:rPr>
          <w:rFonts w:ascii="Times New Roman" w:hAnsi="Times New Roman" w:cs="Times New Roman"/>
          <w:sz w:val="24"/>
          <w:szCs w:val="24"/>
          <w:vertAlign w:val="subscript"/>
        </w:rPr>
        <w:t>2</w:t>
      </w:r>
      <w:r w:rsidR="00EB680B" w:rsidRPr="0047071E">
        <w:rPr>
          <w:rFonts w:ascii="Times New Roman" w:hAnsi="Times New Roman" w:cs="Times New Roman" w:hint="eastAsia"/>
          <w:sz w:val="24"/>
          <w:szCs w:val="24"/>
        </w:rPr>
        <w:t>的形式释放到大气中，可能</w:t>
      </w:r>
      <w:r w:rsidR="006B741B">
        <w:rPr>
          <w:rFonts w:ascii="Times New Roman" w:hAnsi="Times New Roman" w:cs="Times New Roman" w:hint="eastAsia"/>
          <w:sz w:val="24"/>
          <w:szCs w:val="24"/>
        </w:rPr>
        <w:t>会</w:t>
      </w:r>
      <w:r w:rsidR="00EB680B" w:rsidRPr="0047071E">
        <w:rPr>
          <w:rFonts w:ascii="Times New Roman" w:hAnsi="Times New Roman" w:cs="Times New Roman" w:hint="eastAsia"/>
          <w:sz w:val="24"/>
          <w:szCs w:val="24"/>
        </w:rPr>
        <w:t>反过来促进土壤中氮的积累。</w:t>
      </w:r>
    </w:p>
    <w:p w14:paraId="4B638D19" w14:textId="043BF9A0" w:rsidR="00767DCB" w:rsidRPr="0047071E" w:rsidRDefault="004B053F" w:rsidP="00EE6132">
      <w:pPr>
        <w:wordWrap w:val="0"/>
        <w:rPr>
          <w:rFonts w:ascii="Times New Roman" w:hAnsi="Times New Roman" w:cs="Times New Roman"/>
          <w:b/>
          <w:bCs/>
          <w:sz w:val="24"/>
          <w:szCs w:val="24"/>
        </w:rPr>
      </w:pPr>
      <w:r>
        <w:rPr>
          <w:rFonts w:ascii="Times New Roman" w:hAnsi="Times New Roman" w:cs="Times New Roman" w:hint="eastAsia"/>
          <w:b/>
          <w:bCs/>
          <w:sz w:val="24"/>
          <w:szCs w:val="24"/>
        </w:rPr>
        <w:t>冷冻和融化</w:t>
      </w:r>
      <w:r w:rsidR="00EB680B" w:rsidRPr="0047071E">
        <w:rPr>
          <w:rFonts w:ascii="Times New Roman" w:hAnsi="Times New Roman" w:cs="Times New Roman" w:hint="eastAsia"/>
          <w:b/>
          <w:bCs/>
          <w:sz w:val="24"/>
          <w:szCs w:val="24"/>
        </w:rPr>
        <w:t>冻土</w:t>
      </w:r>
      <w:r>
        <w:rPr>
          <w:rFonts w:ascii="Times New Roman" w:hAnsi="Times New Roman" w:cs="Times New Roman" w:hint="eastAsia"/>
          <w:b/>
          <w:bCs/>
          <w:sz w:val="24"/>
          <w:szCs w:val="24"/>
        </w:rPr>
        <w:t>中</w:t>
      </w:r>
      <w:r w:rsidR="00EB680B" w:rsidRPr="0047071E">
        <w:rPr>
          <w:rFonts w:ascii="Times New Roman" w:hAnsi="Times New Roman" w:cs="Times New Roman" w:hint="eastAsia"/>
          <w:b/>
          <w:bCs/>
          <w:sz w:val="24"/>
          <w:szCs w:val="24"/>
        </w:rPr>
        <w:t>微生物</w:t>
      </w:r>
      <w:r>
        <w:rPr>
          <w:rFonts w:ascii="Times New Roman" w:hAnsi="Times New Roman" w:cs="Times New Roman" w:hint="eastAsia"/>
          <w:b/>
          <w:bCs/>
          <w:sz w:val="24"/>
          <w:szCs w:val="24"/>
        </w:rPr>
        <w:t>活性</w:t>
      </w:r>
      <w:r w:rsidR="00EB680B" w:rsidRPr="0047071E">
        <w:rPr>
          <w:rFonts w:ascii="Times New Roman" w:hAnsi="Times New Roman" w:cs="Times New Roman" w:hint="eastAsia"/>
          <w:b/>
          <w:bCs/>
          <w:sz w:val="24"/>
          <w:szCs w:val="24"/>
        </w:rPr>
        <w:t>的</w:t>
      </w:r>
      <w:r>
        <w:rPr>
          <w:rFonts w:ascii="Times New Roman" w:hAnsi="Times New Roman" w:cs="Times New Roman" w:hint="eastAsia"/>
          <w:b/>
          <w:bCs/>
          <w:sz w:val="24"/>
          <w:szCs w:val="24"/>
        </w:rPr>
        <w:t>转变</w:t>
      </w:r>
    </w:p>
    <w:p w14:paraId="4D6B99A3" w14:textId="533A86D9" w:rsidR="00EB680B" w:rsidRPr="0047071E" w:rsidRDefault="005B0798"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在</w:t>
      </w:r>
      <w:r w:rsidR="00CF2AAC">
        <w:rPr>
          <w:rFonts w:ascii="Times New Roman" w:hAnsi="Times New Roman" w:cs="Times New Roman" w:hint="eastAsia"/>
          <w:sz w:val="24"/>
          <w:szCs w:val="24"/>
        </w:rPr>
        <w:t>非组装</w:t>
      </w:r>
      <w:r w:rsidRPr="0047071E">
        <w:rPr>
          <w:rFonts w:ascii="Times New Roman" w:hAnsi="Times New Roman" w:cs="Times New Roman" w:hint="eastAsia"/>
          <w:sz w:val="24"/>
          <w:szCs w:val="24"/>
        </w:rPr>
        <w:t>的</w:t>
      </w:r>
      <w:r w:rsidR="00CF2AAC">
        <w:rPr>
          <w:rFonts w:ascii="Times New Roman" w:hAnsi="Times New Roman" w:cs="Times New Roman" w:hint="eastAsia"/>
          <w:sz w:val="24"/>
          <w:szCs w:val="24"/>
        </w:rPr>
        <w:t>ONT</w:t>
      </w:r>
      <w:r w:rsidR="00CF2AAC">
        <w:rPr>
          <w:rFonts w:ascii="Times New Roman" w:hAnsi="Times New Roman" w:cs="Times New Roman"/>
          <w:sz w:val="24"/>
          <w:szCs w:val="24"/>
        </w:rPr>
        <w:t xml:space="preserve"> </w:t>
      </w:r>
      <w:r w:rsidR="00835827" w:rsidRPr="0047071E">
        <w:rPr>
          <w:rFonts w:ascii="Times New Roman" w:hAnsi="Times New Roman" w:cs="Times New Roman"/>
          <w:sz w:val="24"/>
          <w:szCs w:val="24"/>
        </w:rPr>
        <w:t>long-read</w:t>
      </w:r>
      <w:r w:rsidR="00835827" w:rsidRPr="0047071E">
        <w:rPr>
          <w:rFonts w:ascii="Times New Roman" w:hAnsi="Times New Roman" w:cs="Times New Roman" w:hint="eastAsia"/>
          <w:sz w:val="24"/>
          <w:szCs w:val="24"/>
        </w:rPr>
        <w:t>宏</w:t>
      </w:r>
      <w:r w:rsidRPr="0047071E">
        <w:rPr>
          <w:rFonts w:ascii="Times New Roman" w:hAnsi="Times New Roman" w:cs="Times New Roman" w:hint="eastAsia"/>
          <w:sz w:val="24"/>
          <w:szCs w:val="24"/>
        </w:rPr>
        <w:t>基因组方法的帮助下，我们能够在前所未有的</w:t>
      </w:r>
      <w:r w:rsidR="003E3683">
        <w:rPr>
          <w:rFonts w:ascii="Times New Roman" w:hAnsi="Times New Roman" w:cs="Times New Roman" w:hint="eastAsia"/>
          <w:sz w:val="24"/>
          <w:szCs w:val="24"/>
        </w:rPr>
        <w:t>程度</w:t>
      </w:r>
      <w:r w:rsidRPr="0047071E">
        <w:rPr>
          <w:rFonts w:ascii="Times New Roman" w:hAnsi="Times New Roman" w:cs="Times New Roman" w:hint="eastAsia"/>
          <w:sz w:val="24"/>
          <w:szCs w:val="24"/>
        </w:rPr>
        <w:t>上解释冻土微生物群落的代谢潜力。</w:t>
      </w:r>
      <w:r w:rsidR="003E3683">
        <w:rPr>
          <w:rFonts w:ascii="Times New Roman" w:hAnsi="Times New Roman" w:cs="Times New Roman" w:hint="eastAsia"/>
          <w:sz w:val="24"/>
          <w:szCs w:val="24"/>
        </w:rPr>
        <w:t>论文补充材料中</w:t>
      </w:r>
      <w:r w:rsidR="00A93B85" w:rsidRPr="0047071E">
        <w:rPr>
          <w:rFonts w:ascii="Times New Roman" w:hAnsi="Times New Roman" w:cs="Times New Roman" w:hint="eastAsia"/>
          <w:sz w:val="24"/>
          <w:szCs w:val="24"/>
        </w:rPr>
        <w:t>显示了三个海拔高度</w:t>
      </w:r>
      <w:r w:rsidR="00A701E6">
        <w:rPr>
          <w:rFonts w:ascii="Times New Roman" w:hAnsi="Times New Roman" w:cs="Times New Roman" w:hint="eastAsia"/>
          <w:sz w:val="24"/>
          <w:szCs w:val="24"/>
        </w:rPr>
        <w:t>冻土中</w:t>
      </w:r>
      <w:r w:rsidR="00A93B85" w:rsidRPr="0047071E">
        <w:rPr>
          <w:rFonts w:ascii="Times New Roman" w:hAnsi="Times New Roman" w:cs="Times New Roman" w:hint="eastAsia"/>
          <w:sz w:val="24"/>
          <w:szCs w:val="24"/>
        </w:rPr>
        <w:t>完整</w:t>
      </w:r>
      <w:r w:rsidR="000D0924">
        <w:rPr>
          <w:rFonts w:ascii="Times New Roman" w:hAnsi="Times New Roman" w:cs="Times New Roman" w:hint="eastAsia"/>
          <w:sz w:val="24"/>
          <w:szCs w:val="24"/>
        </w:rPr>
        <w:t>的微生物群落</w:t>
      </w:r>
      <w:r w:rsidR="00A93B85" w:rsidRPr="0047071E">
        <w:rPr>
          <w:rFonts w:ascii="Times New Roman" w:hAnsi="Times New Roman" w:cs="Times New Roman" w:hint="eastAsia"/>
          <w:sz w:val="24"/>
          <w:szCs w:val="24"/>
        </w:rPr>
        <w:t>功能</w:t>
      </w:r>
      <w:r w:rsidR="00635246" w:rsidRPr="0047071E">
        <w:rPr>
          <w:rFonts w:ascii="Times New Roman" w:hAnsi="Times New Roman" w:cs="Times New Roman" w:hint="eastAsia"/>
          <w:sz w:val="24"/>
          <w:szCs w:val="24"/>
        </w:rPr>
        <w:t>轮廓（</w:t>
      </w:r>
      <w:r w:rsidR="00A93B85" w:rsidRPr="0047071E">
        <w:rPr>
          <w:rFonts w:ascii="Times New Roman" w:hAnsi="Times New Roman" w:cs="Times New Roman" w:hint="eastAsia"/>
          <w:sz w:val="24"/>
          <w:szCs w:val="24"/>
        </w:rPr>
        <w:t>图</w:t>
      </w:r>
      <w:r w:rsidR="00A93B85" w:rsidRPr="0047071E">
        <w:rPr>
          <w:rFonts w:ascii="Times New Roman" w:hAnsi="Times New Roman" w:cs="Times New Roman" w:hint="eastAsia"/>
          <w:sz w:val="24"/>
          <w:szCs w:val="24"/>
        </w:rPr>
        <w:t>S9</w:t>
      </w:r>
      <w:r w:rsidR="00635246" w:rsidRPr="0047071E">
        <w:rPr>
          <w:rFonts w:ascii="Times New Roman" w:hAnsi="Times New Roman" w:cs="Times New Roman" w:hint="eastAsia"/>
          <w:sz w:val="24"/>
          <w:szCs w:val="24"/>
        </w:rPr>
        <w:t>）</w:t>
      </w:r>
      <w:r w:rsidR="00A93B85" w:rsidRPr="0047071E">
        <w:rPr>
          <w:rFonts w:ascii="Times New Roman" w:hAnsi="Times New Roman" w:cs="Times New Roman" w:hint="eastAsia"/>
          <w:sz w:val="24"/>
          <w:szCs w:val="24"/>
        </w:rPr>
        <w:t>。</w:t>
      </w:r>
      <w:r w:rsidR="009808DD">
        <w:rPr>
          <w:rFonts w:ascii="Times New Roman" w:hAnsi="Times New Roman" w:cs="Times New Roman" w:hint="eastAsia"/>
          <w:sz w:val="24"/>
          <w:szCs w:val="24"/>
        </w:rPr>
        <w:t>本研究</w:t>
      </w:r>
      <w:r w:rsidR="00A93B85" w:rsidRPr="0047071E">
        <w:rPr>
          <w:rFonts w:ascii="Times New Roman" w:hAnsi="Times New Roman" w:cs="Times New Roman" w:hint="eastAsia"/>
          <w:sz w:val="24"/>
          <w:szCs w:val="24"/>
        </w:rPr>
        <w:t>重点研究了</w:t>
      </w:r>
      <w:r w:rsidR="00A93B85" w:rsidRPr="0047071E">
        <w:rPr>
          <w:rFonts w:ascii="Times New Roman" w:hAnsi="Times New Roman" w:cs="Times New Roman" w:hint="eastAsia"/>
          <w:sz w:val="24"/>
          <w:szCs w:val="24"/>
        </w:rPr>
        <w:t>HP3500</w:t>
      </w:r>
      <w:r w:rsidR="00A93B85" w:rsidRPr="0047071E">
        <w:rPr>
          <w:rFonts w:ascii="Times New Roman" w:hAnsi="Times New Roman" w:cs="Times New Roman" w:hint="eastAsia"/>
          <w:sz w:val="24"/>
          <w:szCs w:val="24"/>
        </w:rPr>
        <w:t>冻融冻土中的氮和甲烷</w:t>
      </w:r>
      <w:r w:rsidR="00635246" w:rsidRPr="0047071E">
        <w:rPr>
          <w:rFonts w:ascii="Times New Roman" w:hAnsi="Times New Roman" w:cs="Times New Roman" w:hint="eastAsia"/>
          <w:sz w:val="24"/>
          <w:szCs w:val="24"/>
        </w:rPr>
        <w:t>代谢</w:t>
      </w:r>
      <w:r w:rsidR="00A93B85" w:rsidRPr="0047071E">
        <w:rPr>
          <w:rFonts w:ascii="Times New Roman" w:hAnsi="Times New Roman" w:cs="Times New Roman" w:hint="eastAsia"/>
          <w:sz w:val="24"/>
          <w:szCs w:val="24"/>
        </w:rPr>
        <w:t>的转录活性，这两类</w:t>
      </w:r>
      <w:r w:rsidR="0012694C">
        <w:rPr>
          <w:rFonts w:ascii="Times New Roman" w:hAnsi="Times New Roman" w:cs="Times New Roman" w:hint="eastAsia"/>
          <w:sz w:val="24"/>
          <w:szCs w:val="24"/>
        </w:rPr>
        <w:t>功能</w:t>
      </w:r>
      <w:r w:rsidR="00A93B85" w:rsidRPr="0047071E">
        <w:rPr>
          <w:rFonts w:ascii="Times New Roman" w:hAnsi="Times New Roman" w:cs="Times New Roman" w:hint="eastAsia"/>
          <w:sz w:val="24"/>
          <w:szCs w:val="24"/>
        </w:rPr>
        <w:t>在生物地球化学循环中发挥着重要作用。</w:t>
      </w:r>
    </w:p>
    <w:p w14:paraId="6E1E489D" w14:textId="72DDA413" w:rsidR="00A93B85" w:rsidRPr="0047071E" w:rsidRDefault="00A93B85" w:rsidP="00EE6132">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氮循环</w:t>
      </w:r>
    </w:p>
    <w:p w14:paraId="0261E6F5" w14:textId="0D031A2D" w:rsidR="007B368B" w:rsidRDefault="00A93B85"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3</w:t>
      </w:r>
      <w:r w:rsidRPr="0047071E">
        <w:rPr>
          <w:rFonts w:ascii="Times New Roman" w:hAnsi="Times New Roman" w:cs="Times New Roman" w:hint="eastAsia"/>
          <w:sz w:val="24"/>
          <w:szCs w:val="24"/>
        </w:rPr>
        <w:t>显示了</w:t>
      </w:r>
      <w:r w:rsidRPr="0047071E">
        <w:rPr>
          <w:rFonts w:ascii="Times New Roman" w:hAnsi="Times New Roman" w:cs="Times New Roman" w:hint="eastAsia"/>
          <w:sz w:val="24"/>
          <w:szCs w:val="24"/>
        </w:rPr>
        <w:t>HP3500</w:t>
      </w:r>
      <w:r w:rsidR="00C2728E">
        <w:rPr>
          <w:rFonts w:ascii="Times New Roman" w:hAnsi="Times New Roman" w:cs="Times New Roman" w:hint="eastAsia"/>
          <w:sz w:val="24"/>
          <w:szCs w:val="24"/>
        </w:rPr>
        <w:t>冻土中</w:t>
      </w:r>
      <w:r w:rsidR="006B741B" w:rsidRPr="0047071E">
        <w:rPr>
          <w:rFonts w:ascii="Times New Roman" w:hAnsi="Times New Roman" w:cs="Times New Roman" w:hint="eastAsia"/>
          <w:sz w:val="24"/>
          <w:szCs w:val="24"/>
        </w:rPr>
        <w:t>氮的</w:t>
      </w:r>
      <w:r w:rsidRPr="0047071E">
        <w:rPr>
          <w:rFonts w:ascii="Times New Roman" w:hAnsi="Times New Roman" w:cs="Times New Roman" w:hint="eastAsia"/>
          <w:sz w:val="24"/>
          <w:szCs w:val="24"/>
        </w:rPr>
        <w:t>主要</w:t>
      </w:r>
      <w:r w:rsidR="00C2728E">
        <w:rPr>
          <w:rFonts w:ascii="Times New Roman" w:hAnsi="Times New Roman" w:cs="Times New Roman" w:hint="eastAsia"/>
          <w:sz w:val="24"/>
          <w:szCs w:val="24"/>
        </w:rPr>
        <w:t>代谢</w:t>
      </w:r>
      <w:r w:rsidRPr="0047071E">
        <w:rPr>
          <w:rFonts w:ascii="Times New Roman" w:hAnsi="Times New Roman" w:cs="Times New Roman" w:hint="eastAsia"/>
          <w:sz w:val="24"/>
          <w:szCs w:val="24"/>
        </w:rPr>
        <w:t>途径</w:t>
      </w:r>
      <w:r w:rsidR="006B741B">
        <w:rPr>
          <w:rFonts w:ascii="Times New Roman" w:hAnsi="Times New Roman" w:cs="Times New Roman" w:hint="eastAsia"/>
          <w:sz w:val="24"/>
          <w:szCs w:val="24"/>
        </w:rPr>
        <w:t>的</w:t>
      </w:r>
      <w:r w:rsidRPr="0047071E">
        <w:rPr>
          <w:rFonts w:ascii="Times New Roman" w:hAnsi="Times New Roman" w:cs="Times New Roman" w:hint="eastAsia"/>
          <w:sz w:val="24"/>
          <w:szCs w:val="24"/>
        </w:rPr>
        <w:t>转录活性</w:t>
      </w:r>
      <w:r w:rsidR="00C12607"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RPKM</w:t>
      </w:r>
      <w:r w:rsidR="00C12607"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。总体而言，冻土</w:t>
      </w:r>
      <w:r w:rsidR="00F064B6" w:rsidRPr="0047071E">
        <w:rPr>
          <w:rFonts w:ascii="Times New Roman" w:hAnsi="Times New Roman" w:cs="Times New Roman" w:hint="eastAsia"/>
          <w:sz w:val="24"/>
          <w:szCs w:val="24"/>
        </w:rPr>
        <w:t>融化期</w:t>
      </w:r>
      <w:r w:rsidRPr="0047071E">
        <w:rPr>
          <w:rFonts w:ascii="Times New Roman" w:hAnsi="Times New Roman" w:cs="Times New Roman" w:hint="eastAsia"/>
          <w:sz w:val="24"/>
          <w:szCs w:val="24"/>
        </w:rPr>
        <w:t>土壤</w:t>
      </w:r>
      <w:r w:rsidR="00F7270B">
        <w:rPr>
          <w:rFonts w:ascii="Times New Roman" w:hAnsi="Times New Roman" w:cs="Times New Roman" w:hint="eastAsia"/>
          <w:sz w:val="24"/>
          <w:szCs w:val="24"/>
        </w:rPr>
        <w:t>中</w:t>
      </w:r>
      <w:r w:rsidRPr="0047071E">
        <w:rPr>
          <w:rFonts w:ascii="Times New Roman" w:hAnsi="Times New Roman" w:cs="Times New Roman" w:hint="eastAsia"/>
          <w:sz w:val="24"/>
          <w:szCs w:val="24"/>
        </w:rPr>
        <w:t>存在完</w:t>
      </w:r>
      <w:r w:rsidR="00F7270B">
        <w:rPr>
          <w:rFonts w:ascii="Times New Roman" w:hAnsi="Times New Roman" w:cs="Times New Roman" w:hint="eastAsia"/>
          <w:sz w:val="24"/>
          <w:szCs w:val="24"/>
        </w:rPr>
        <w:t>整</w:t>
      </w:r>
      <w:r w:rsidRPr="0047071E">
        <w:rPr>
          <w:rFonts w:ascii="Times New Roman" w:hAnsi="Times New Roman" w:cs="Times New Roman" w:hint="eastAsia"/>
          <w:sz w:val="24"/>
          <w:szCs w:val="24"/>
        </w:rPr>
        <w:t>的硝化、反硝化和</w:t>
      </w:r>
      <w:r w:rsidRPr="0047071E">
        <w:rPr>
          <w:rFonts w:ascii="Times New Roman" w:hAnsi="Times New Roman" w:cs="Times New Roman" w:hint="eastAsia"/>
          <w:sz w:val="24"/>
          <w:szCs w:val="24"/>
        </w:rPr>
        <w:t>DNRA</w:t>
      </w:r>
      <w:r w:rsidR="00F7270B">
        <w:rPr>
          <w:rFonts w:ascii="Times New Roman" w:hAnsi="Times New Roman" w:cs="Times New Roman" w:hint="eastAsia"/>
          <w:sz w:val="24"/>
          <w:szCs w:val="24"/>
        </w:rPr>
        <w:t>途径</w:t>
      </w:r>
      <w:r w:rsidRPr="0047071E">
        <w:rPr>
          <w:rFonts w:ascii="Times New Roman" w:hAnsi="Times New Roman" w:cs="Times New Roman" w:hint="eastAsia"/>
          <w:sz w:val="24"/>
          <w:szCs w:val="24"/>
        </w:rPr>
        <w:t>，而</w:t>
      </w:r>
      <w:r w:rsidR="001503A7">
        <w:rPr>
          <w:rFonts w:ascii="Times New Roman" w:hAnsi="Times New Roman" w:cs="Times New Roman" w:hint="eastAsia"/>
          <w:sz w:val="24"/>
          <w:szCs w:val="24"/>
        </w:rPr>
        <w:t>冷冻</w:t>
      </w:r>
      <w:r w:rsidR="0096284D">
        <w:rPr>
          <w:rFonts w:ascii="Times New Roman" w:hAnsi="Times New Roman" w:cs="Times New Roman" w:hint="eastAsia"/>
          <w:sz w:val="24"/>
          <w:szCs w:val="24"/>
        </w:rPr>
        <w:t>期</w:t>
      </w:r>
      <w:r w:rsidR="001503A7">
        <w:rPr>
          <w:rFonts w:ascii="Times New Roman" w:hAnsi="Times New Roman" w:cs="Times New Roman" w:hint="eastAsia"/>
          <w:sz w:val="24"/>
          <w:szCs w:val="24"/>
        </w:rPr>
        <w:t>冻土中</w:t>
      </w:r>
      <w:r w:rsidRPr="0047071E">
        <w:rPr>
          <w:rFonts w:ascii="Times New Roman" w:hAnsi="Times New Roman" w:cs="Times New Roman" w:hint="eastAsia"/>
          <w:sz w:val="24"/>
          <w:szCs w:val="24"/>
        </w:rPr>
        <w:t>不存在</w:t>
      </w:r>
      <w:r w:rsidR="001503A7">
        <w:rPr>
          <w:rFonts w:ascii="Times New Roman" w:hAnsi="Times New Roman" w:cs="Times New Roman" w:hint="eastAsia"/>
          <w:sz w:val="24"/>
          <w:szCs w:val="24"/>
        </w:rPr>
        <w:t>完整</w:t>
      </w:r>
      <w:r w:rsidRPr="0047071E">
        <w:rPr>
          <w:rFonts w:ascii="Times New Roman" w:hAnsi="Times New Roman" w:cs="Times New Roman" w:hint="eastAsia"/>
          <w:sz w:val="24"/>
          <w:szCs w:val="24"/>
        </w:rPr>
        <w:t>的反硝化途径。</w:t>
      </w:r>
      <w:r w:rsidR="0096284D">
        <w:rPr>
          <w:rFonts w:ascii="Times New Roman" w:hAnsi="Times New Roman" w:cs="Times New Roman" w:hint="eastAsia"/>
          <w:sz w:val="24"/>
          <w:szCs w:val="24"/>
        </w:rPr>
        <w:t>冷冻期</w:t>
      </w:r>
      <w:r w:rsidRPr="0047071E">
        <w:rPr>
          <w:rFonts w:ascii="Times New Roman" w:hAnsi="Times New Roman" w:cs="Times New Roman" w:hint="eastAsia"/>
          <w:sz w:val="24"/>
          <w:szCs w:val="24"/>
        </w:rPr>
        <w:t>和</w:t>
      </w:r>
      <w:r w:rsidR="006B741B" w:rsidRPr="0047071E">
        <w:rPr>
          <w:rFonts w:ascii="Times New Roman" w:hAnsi="Times New Roman" w:cs="Times New Roman" w:hint="eastAsia"/>
          <w:sz w:val="24"/>
          <w:szCs w:val="24"/>
        </w:rPr>
        <w:t>融化期</w:t>
      </w:r>
      <w:r w:rsidRPr="0047071E">
        <w:rPr>
          <w:rFonts w:ascii="Times New Roman" w:hAnsi="Times New Roman" w:cs="Times New Roman" w:hint="eastAsia"/>
          <w:sz w:val="24"/>
          <w:szCs w:val="24"/>
        </w:rPr>
        <w:t>均不存在</w:t>
      </w:r>
      <w:r w:rsidR="002B65C6">
        <w:rPr>
          <w:rFonts w:ascii="Times New Roman" w:hAnsi="Times New Roman" w:cs="Times New Roman" w:hint="eastAsia"/>
          <w:sz w:val="24"/>
          <w:szCs w:val="24"/>
        </w:rPr>
        <w:t>完整</w:t>
      </w:r>
      <w:r w:rsidRPr="0047071E">
        <w:rPr>
          <w:rFonts w:ascii="Times New Roman" w:hAnsi="Times New Roman" w:cs="Times New Roman" w:hint="eastAsia"/>
          <w:sz w:val="24"/>
          <w:szCs w:val="24"/>
        </w:rPr>
        <w:t>的固氮</w:t>
      </w:r>
      <w:r w:rsidR="006B741B">
        <w:rPr>
          <w:rFonts w:ascii="Times New Roman" w:hAnsi="Times New Roman" w:cs="Times New Roman" w:hint="eastAsia"/>
          <w:sz w:val="24"/>
          <w:szCs w:val="24"/>
        </w:rPr>
        <w:t>过程</w:t>
      </w:r>
      <w:r w:rsidR="00C077A1" w:rsidRPr="0047071E">
        <w:rPr>
          <w:rFonts w:ascii="Times New Roman" w:hAnsi="Times New Roman" w:cs="Times New Roman" w:hint="eastAsia"/>
          <w:sz w:val="24"/>
          <w:szCs w:val="24"/>
        </w:rPr>
        <w:t>，而两者均存在</w:t>
      </w:r>
      <w:r w:rsidR="00931D5F">
        <w:rPr>
          <w:rFonts w:ascii="Times New Roman" w:hAnsi="Times New Roman" w:cs="Times New Roman" w:hint="eastAsia"/>
          <w:sz w:val="24"/>
          <w:szCs w:val="24"/>
        </w:rPr>
        <w:t>部分</w:t>
      </w:r>
      <w:r w:rsidR="00635246" w:rsidRPr="0047071E">
        <w:rPr>
          <w:rFonts w:ascii="Times New Roman" w:hAnsi="Times New Roman" w:cs="Times New Roman" w:hint="eastAsia"/>
          <w:sz w:val="24"/>
          <w:szCs w:val="24"/>
        </w:rPr>
        <w:t>厌氧氨氧化</w:t>
      </w:r>
      <w:r w:rsidR="00931D5F">
        <w:rPr>
          <w:rFonts w:ascii="Times New Roman" w:hAnsi="Times New Roman" w:cs="Times New Roman" w:hint="eastAsia"/>
          <w:sz w:val="24"/>
          <w:szCs w:val="24"/>
        </w:rPr>
        <w:t>过程</w:t>
      </w:r>
      <w:r w:rsidRPr="0047071E">
        <w:rPr>
          <w:rFonts w:ascii="Times New Roman" w:hAnsi="Times New Roman" w:cs="Times New Roman" w:hint="eastAsia"/>
          <w:sz w:val="24"/>
          <w:szCs w:val="24"/>
        </w:rPr>
        <w:t>。</w:t>
      </w:r>
      <w:r w:rsidR="007318C4">
        <w:rPr>
          <w:rFonts w:ascii="Times New Roman" w:hAnsi="Times New Roman" w:cs="Times New Roman" w:hint="eastAsia"/>
          <w:sz w:val="24"/>
          <w:szCs w:val="24"/>
        </w:rPr>
        <w:t>之前</w:t>
      </w:r>
      <w:r w:rsidRPr="0047071E">
        <w:rPr>
          <w:rFonts w:ascii="Times New Roman" w:hAnsi="Times New Roman" w:cs="Times New Roman" w:hint="eastAsia"/>
          <w:sz w:val="24"/>
          <w:szCs w:val="24"/>
        </w:rPr>
        <w:t>的研究表明，由于冻土环境中没有新</w:t>
      </w:r>
      <w:r w:rsidR="006F0692">
        <w:rPr>
          <w:rFonts w:ascii="Times New Roman" w:hAnsi="Times New Roman" w:cs="Times New Roman" w:hint="eastAsia"/>
          <w:sz w:val="24"/>
          <w:szCs w:val="24"/>
        </w:rPr>
        <w:t>的</w:t>
      </w:r>
      <w:r w:rsidRPr="0047071E">
        <w:rPr>
          <w:rFonts w:ascii="Times New Roman" w:hAnsi="Times New Roman" w:cs="Times New Roman" w:hint="eastAsia"/>
          <w:sz w:val="24"/>
          <w:szCs w:val="24"/>
        </w:rPr>
        <w:t>能源</w:t>
      </w:r>
      <w:r w:rsidR="006B741B">
        <w:rPr>
          <w:rFonts w:ascii="Times New Roman" w:hAnsi="Times New Roman" w:cs="Times New Roman" w:hint="eastAsia"/>
          <w:sz w:val="24"/>
          <w:szCs w:val="24"/>
        </w:rPr>
        <w:t>补充</w:t>
      </w:r>
      <w:r w:rsidRPr="0047071E">
        <w:rPr>
          <w:rFonts w:ascii="Times New Roman" w:hAnsi="Times New Roman" w:cs="Times New Roman" w:hint="eastAsia"/>
          <w:sz w:val="24"/>
          <w:szCs w:val="24"/>
        </w:rPr>
        <w:t>，简单</w:t>
      </w:r>
      <w:r w:rsidR="00A911B7">
        <w:rPr>
          <w:rFonts w:ascii="Times New Roman" w:hAnsi="Times New Roman" w:cs="Times New Roman" w:hint="eastAsia"/>
          <w:sz w:val="24"/>
          <w:szCs w:val="24"/>
        </w:rPr>
        <w:t>而</w:t>
      </w:r>
      <w:r w:rsidRPr="0047071E">
        <w:rPr>
          <w:rFonts w:ascii="Times New Roman" w:hAnsi="Times New Roman" w:cs="Times New Roman" w:hint="eastAsia"/>
          <w:sz w:val="24"/>
          <w:szCs w:val="24"/>
        </w:rPr>
        <w:t>不稳定的可用性</w:t>
      </w:r>
      <w:r w:rsidR="006C7CCA">
        <w:rPr>
          <w:rFonts w:ascii="Times New Roman" w:hAnsi="Times New Roman" w:cs="Times New Roman" w:hint="eastAsia"/>
          <w:sz w:val="24"/>
          <w:szCs w:val="24"/>
        </w:rPr>
        <w:t>基质</w:t>
      </w:r>
      <w:r w:rsidR="006B741B">
        <w:rPr>
          <w:rFonts w:ascii="Times New Roman" w:hAnsi="Times New Roman" w:cs="Times New Roman" w:hint="eastAsia"/>
          <w:sz w:val="24"/>
          <w:szCs w:val="24"/>
        </w:rPr>
        <w:t>会</w:t>
      </w:r>
      <w:r w:rsidRPr="0047071E">
        <w:rPr>
          <w:rFonts w:ascii="Times New Roman" w:hAnsi="Times New Roman" w:cs="Times New Roman" w:hint="eastAsia"/>
          <w:sz w:val="24"/>
          <w:szCs w:val="24"/>
        </w:rPr>
        <w:t>随着时间的推移逐渐降低</w:t>
      </w:r>
      <w:r w:rsidR="00AF5FF4">
        <w:rPr>
          <w:rFonts w:ascii="Times New Roman" w:hAnsi="Times New Roman" w:cs="Times New Roman" w:hint="eastAsia"/>
          <w:sz w:val="24"/>
          <w:szCs w:val="24"/>
        </w:rPr>
        <w:t>，</w:t>
      </w:r>
      <w:r w:rsidRPr="0047071E">
        <w:rPr>
          <w:rFonts w:ascii="Times New Roman" w:hAnsi="Times New Roman" w:cs="Times New Roman" w:hint="eastAsia"/>
          <w:sz w:val="24"/>
          <w:szCs w:val="24"/>
        </w:rPr>
        <w:t>这种寒冷</w:t>
      </w:r>
      <w:r w:rsidR="006C7CCA">
        <w:rPr>
          <w:rFonts w:ascii="Times New Roman" w:hAnsi="Times New Roman" w:cs="Times New Roman" w:hint="eastAsia"/>
          <w:sz w:val="24"/>
          <w:szCs w:val="24"/>
        </w:rPr>
        <w:t>的</w:t>
      </w:r>
      <w:r w:rsidRPr="0047071E">
        <w:rPr>
          <w:rFonts w:ascii="Times New Roman" w:hAnsi="Times New Roman" w:cs="Times New Roman" w:hint="eastAsia"/>
          <w:sz w:val="24"/>
          <w:szCs w:val="24"/>
        </w:rPr>
        <w:t>、能源有限的环境使得碎屑生物质</w:t>
      </w:r>
      <w:r w:rsidR="00630DB2">
        <w:rPr>
          <w:rFonts w:ascii="Times New Roman" w:hAnsi="Times New Roman" w:cs="Times New Roman" w:hint="eastAsia"/>
          <w:sz w:val="24"/>
          <w:szCs w:val="24"/>
        </w:rPr>
        <w:t>被微生物作为主要</w:t>
      </w:r>
      <w:r w:rsidRPr="0047071E">
        <w:rPr>
          <w:rFonts w:ascii="Times New Roman" w:hAnsi="Times New Roman" w:cs="Times New Roman" w:hint="eastAsia"/>
          <w:sz w:val="24"/>
          <w:szCs w:val="24"/>
        </w:rPr>
        <w:t>碳</w:t>
      </w:r>
      <w:r w:rsidR="00630DB2">
        <w:rPr>
          <w:rFonts w:ascii="Times New Roman" w:hAnsi="Times New Roman" w:cs="Times New Roman" w:hint="eastAsia"/>
          <w:sz w:val="24"/>
          <w:szCs w:val="24"/>
        </w:rPr>
        <w:t>/</w:t>
      </w:r>
      <w:proofErr w:type="gramStart"/>
      <w:r w:rsidRPr="0047071E">
        <w:rPr>
          <w:rFonts w:ascii="Times New Roman" w:hAnsi="Times New Roman" w:cs="Times New Roman" w:hint="eastAsia"/>
          <w:sz w:val="24"/>
          <w:szCs w:val="24"/>
        </w:rPr>
        <w:t>氮源进行</w:t>
      </w:r>
      <w:proofErr w:type="gramEnd"/>
      <w:r w:rsidRPr="0047071E">
        <w:rPr>
          <w:rFonts w:ascii="Times New Roman" w:hAnsi="Times New Roman" w:cs="Times New Roman" w:hint="eastAsia"/>
          <w:sz w:val="24"/>
          <w:szCs w:val="24"/>
        </w:rPr>
        <w:t>循环利用</w:t>
      </w:r>
      <w:r w:rsidR="00AF5FF4">
        <w:rPr>
          <w:rFonts w:ascii="Times New Roman" w:hAnsi="Times New Roman" w:cs="Times New Roman" w:hint="eastAsia"/>
          <w:sz w:val="24"/>
          <w:szCs w:val="24"/>
        </w:rPr>
        <w:t>。</w:t>
      </w:r>
      <w:r w:rsidR="00F25F05">
        <w:rPr>
          <w:rFonts w:ascii="Times New Roman" w:hAnsi="Times New Roman" w:cs="Times New Roman" w:hint="eastAsia"/>
          <w:sz w:val="24"/>
          <w:szCs w:val="24"/>
        </w:rPr>
        <w:t>毫不意外的</w:t>
      </w:r>
      <w:r w:rsidRPr="0047071E">
        <w:rPr>
          <w:rFonts w:ascii="Times New Roman" w:hAnsi="Times New Roman" w:cs="Times New Roman" w:hint="eastAsia"/>
          <w:sz w:val="24"/>
          <w:szCs w:val="24"/>
        </w:rPr>
        <w:t>，本研究未检测到</w:t>
      </w:r>
      <w:r w:rsidR="00F25F05">
        <w:rPr>
          <w:rFonts w:ascii="Times New Roman" w:hAnsi="Times New Roman" w:cs="Times New Roman" w:hint="eastAsia"/>
          <w:sz w:val="24"/>
          <w:szCs w:val="24"/>
        </w:rPr>
        <w:t>冻土中</w:t>
      </w:r>
      <w:r w:rsidRPr="0047071E">
        <w:rPr>
          <w:rFonts w:ascii="Times New Roman" w:hAnsi="Times New Roman" w:cs="Times New Roman" w:hint="eastAsia"/>
          <w:sz w:val="24"/>
          <w:szCs w:val="24"/>
        </w:rPr>
        <w:t>微生物</w:t>
      </w:r>
      <w:r w:rsidR="00A911B7">
        <w:rPr>
          <w:rFonts w:ascii="Times New Roman" w:hAnsi="Times New Roman" w:cs="Times New Roman" w:hint="eastAsia"/>
          <w:sz w:val="24"/>
          <w:szCs w:val="24"/>
        </w:rPr>
        <w:t>的</w:t>
      </w:r>
      <w:r w:rsidRPr="0047071E">
        <w:rPr>
          <w:rFonts w:ascii="Times New Roman" w:hAnsi="Times New Roman" w:cs="Times New Roman" w:hint="eastAsia"/>
          <w:sz w:val="24"/>
          <w:szCs w:val="24"/>
        </w:rPr>
        <w:t>固氮</w:t>
      </w:r>
      <w:r w:rsidR="00A911B7">
        <w:rPr>
          <w:rFonts w:ascii="Times New Roman" w:hAnsi="Times New Roman" w:cs="Times New Roman" w:hint="eastAsia"/>
          <w:sz w:val="24"/>
          <w:szCs w:val="24"/>
        </w:rPr>
        <w:t>过程</w:t>
      </w:r>
      <w:r w:rsidRPr="0047071E">
        <w:rPr>
          <w:rFonts w:ascii="Times New Roman" w:hAnsi="Times New Roman" w:cs="Times New Roman" w:hint="eastAsia"/>
          <w:sz w:val="24"/>
          <w:szCs w:val="24"/>
        </w:rPr>
        <w:t>，</w:t>
      </w:r>
      <w:r w:rsidR="00F25F05">
        <w:rPr>
          <w:rFonts w:ascii="Times New Roman" w:hAnsi="Times New Roman" w:cs="Times New Roman" w:hint="eastAsia"/>
          <w:sz w:val="24"/>
          <w:szCs w:val="24"/>
        </w:rPr>
        <w:t>以及</w:t>
      </w:r>
      <w:r w:rsidRPr="0047071E">
        <w:rPr>
          <w:rFonts w:ascii="Times New Roman" w:hAnsi="Times New Roman" w:cs="Times New Roman" w:hint="eastAsia"/>
          <w:sz w:val="24"/>
          <w:szCs w:val="24"/>
        </w:rPr>
        <w:t>DNRA</w:t>
      </w:r>
      <w:r w:rsidRPr="0047071E">
        <w:rPr>
          <w:rFonts w:ascii="Times New Roman" w:hAnsi="Times New Roman" w:cs="Times New Roman" w:hint="eastAsia"/>
          <w:sz w:val="24"/>
          <w:szCs w:val="24"/>
        </w:rPr>
        <w:t>通路在冻融冻土中均表现出最高的转录活性，尤其是涉及</w:t>
      </w:r>
      <w:r w:rsidR="00A911B7">
        <w:rPr>
          <w:rFonts w:ascii="Times New Roman" w:hAnsi="Times New Roman" w:cs="Times New Roman" w:hint="eastAsia"/>
          <w:sz w:val="24"/>
          <w:szCs w:val="24"/>
        </w:rPr>
        <w:t>从</w:t>
      </w:r>
      <w:r w:rsidRPr="0047071E">
        <w:rPr>
          <w:rFonts w:ascii="Times New Roman" w:hAnsi="Times New Roman" w:cs="Times New Roman" w:hint="eastAsia"/>
          <w:sz w:val="24"/>
          <w:szCs w:val="24"/>
        </w:rPr>
        <w:t>硝酸盐到亚硝酸盐转化的基因</w:t>
      </w:r>
      <w:r w:rsidR="009B6CEE"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3</w:t>
      </w:r>
      <w:r w:rsidRPr="0047071E">
        <w:rPr>
          <w:rFonts w:ascii="Times New Roman" w:hAnsi="Times New Roman" w:cs="Times New Roman" w:hint="eastAsia"/>
          <w:sz w:val="24"/>
          <w:szCs w:val="24"/>
        </w:rPr>
        <w:t>中的</w:t>
      </w:r>
      <w:r w:rsidRPr="0047071E">
        <w:rPr>
          <w:rFonts w:ascii="Times New Roman" w:hAnsi="Times New Roman" w:cs="Times New Roman" w:hint="eastAsia"/>
          <w:sz w:val="24"/>
          <w:szCs w:val="24"/>
        </w:rPr>
        <w:t>N3</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N10</w:t>
      </w:r>
      <w:r w:rsidR="009B6CEE"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。与反硝化作用不同，</w:t>
      </w:r>
      <w:r w:rsidRPr="0047071E">
        <w:rPr>
          <w:rFonts w:ascii="Times New Roman" w:hAnsi="Times New Roman" w:cs="Times New Roman" w:hint="eastAsia"/>
          <w:sz w:val="24"/>
          <w:szCs w:val="24"/>
        </w:rPr>
        <w:t>DNRA</w:t>
      </w:r>
      <w:r w:rsidR="00B11F7A">
        <w:rPr>
          <w:rFonts w:ascii="Times New Roman" w:hAnsi="Times New Roman" w:cs="Times New Roman" w:hint="eastAsia"/>
          <w:sz w:val="24"/>
          <w:szCs w:val="24"/>
        </w:rPr>
        <w:t>可</w:t>
      </w:r>
      <w:r w:rsidRPr="0047071E">
        <w:rPr>
          <w:rFonts w:ascii="Times New Roman" w:hAnsi="Times New Roman" w:cs="Times New Roman" w:hint="eastAsia"/>
          <w:sz w:val="24"/>
          <w:szCs w:val="24"/>
        </w:rPr>
        <w:t>保存系统中生物可利用</w:t>
      </w:r>
      <w:r w:rsidR="009B6CEE"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氮，产生可溶的铵而</w:t>
      </w:r>
      <w:r w:rsidR="00A911B7">
        <w:rPr>
          <w:rFonts w:ascii="Times New Roman" w:hAnsi="Times New Roman" w:cs="Times New Roman" w:hint="eastAsia"/>
          <w:sz w:val="24"/>
          <w:szCs w:val="24"/>
        </w:rPr>
        <w:t>非</w:t>
      </w:r>
      <w:r w:rsidRPr="0047071E">
        <w:rPr>
          <w:rFonts w:ascii="Times New Roman" w:hAnsi="Times New Roman" w:cs="Times New Roman" w:hint="eastAsia"/>
          <w:sz w:val="24"/>
          <w:szCs w:val="24"/>
        </w:rPr>
        <w:t>不</w:t>
      </w:r>
      <w:r w:rsidR="0099093A">
        <w:rPr>
          <w:rFonts w:ascii="Times New Roman" w:hAnsi="Times New Roman" w:cs="Times New Roman" w:hint="eastAsia"/>
          <w:sz w:val="24"/>
          <w:szCs w:val="24"/>
        </w:rPr>
        <w:t>可</w:t>
      </w:r>
      <w:r w:rsidR="00CF2FF7">
        <w:rPr>
          <w:rFonts w:ascii="Times New Roman" w:hAnsi="Times New Roman" w:cs="Times New Roman" w:hint="eastAsia"/>
          <w:sz w:val="24"/>
          <w:szCs w:val="24"/>
        </w:rPr>
        <w:t>利用</w:t>
      </w:r>
      <w:r w:rsidRPr="0047071E">
        <w:rPr>
          <w:rFonts w:ascii="Times New Roman" w:hAnsi="Times New Roman" w:cs="Times New Roman" w:hint="eastAsia"/>
          <w:sz w:val="24"/>
          <w:szCs w:val="24"/>
        </w:rPr>
        <w:t>的氮气</w:t>
      </w:r>
      <w:r w:rsidR="00A911B7">
        <w:rPr>
          <w:rFonts w:ascii="Times New Roman" w:hAnsi="Times New Roman" w:cs="Times New Roman" w:hint="eastAsia"/>
          <w:sz w:val="24"/>
          <w:szCs w:val="24"/>
        </w:rPr>
        <w:t>。</w:t>
      </w:r>
      <w:r w:rsidRPr="0047071E">
        <w:rPr>
          <w:rFonts w:ascii="Times New Roman" w:hAnsi="Times New Roman" w:cs="Times New Roman" w:hint="eastAsia"/>
          <w:sz w:val="24"/>
          <w:szCs w:val="24"/>
        </w:rPr>
        <w:t>DNRA</w:t>
      </w:r>
      <w:r w:rsidRPr="0047071E">
        <w:rPr>
          <w:rFonts w:ascii="Times New Roman" w:hAnsi="Times New Roman" w:cs="Times New Roman" w:hint="eastAsia"/>
          <w:sz w:val="24"/>
          <w:szCs w:val="24"/>
        </w:rPr>
        <w:t>过程代表了一种防止微生物</w:t>
      </w:r>
      <w:r w:rsidR="00712EAD" w:rsidRPr="0047071E">
        <w:rPr>
          <w:rFonts w:ascii="Times New Roman" w:hAnsi="Times New Roman" w:cs="Times New Roman" w:hint="eastAsia"/>
          <w:sz w:val="24"/>
          <w:szCs w:val="24"/>
        </w:rPr>
        <w:t>在</w:t>
      </w:r>
      <w:r w:rsidRPr="0047071E">
        <w:rPr>
          <w:rFonts w:ascii="Times New Roman" w:hAnsi="Times New Roman" w:cs="Times New Roman" w:hint="eastAsia"/>
          <w:sz w:val="24"/>
          <w:szCs w:val="24"/>
        </w:rPr>
        <w:t>土壤系统中</w:t>
      </w:r>
      <w:r w:rsidR="00712EAD" w:rsidRPr="0047071E">
        <w:rPr>
          <w:rFonts w:ascii="Times New Roman" w:hAnsi="Times New Roman" w:cs="Times New Roman" w:hint="eastAsia"/>
          <w:sz w:val="24"/>
          <w:szCs w:val="24"/>
        </w:rPr>
        <w:t>消耗</w:t>
      </w:r>
      <w:r w:rsidRPr="0047071E">
        <w:rPr>
          <w:rFonts w:ascii="Times New Roman" w:hAnsi="Times New Roman" w:cs="Times New Roman" w:hint="eastAsia"/>
          <w:sz w:val="24"/>
          <w:szCs w:val="24"/>
        </w:rPr>
        <w:t>氮的方法，</w:t>
      </w:r>
      <w:r w:rsidRPr="0047071E">
        <w:rPr>
          <w:rFonts w:ascii="Times New Roman" w:hAnsi="Times New Roman" w:cs="Times New Roman" w:hint="eastAsia"/>
          <w:sz w:val="24"/>
          <w:szCs w:val="24"/>
        </w:rPr>
        <w:t>DNRA</w:t>
      </w:r>
      <w:r w:rsidRPr="0047071E">
        <w:rPr>
          <w:rFonts w:ascii="Times New Roman" w:hAnsi="Times New Roman" w:cs="Times New Roman" w:hint="eastAsia"/>
          <w:sz w:val="24"/>
          <w:szCs w:val="24"/>
        </w:rPr>
        <w:t>过程可以与电子供体</w:t>
      </w:r>
      <w:r w:rsidR="00B20526"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如有机物、氢、硫化物、甲烷和铁</w:t>
      </w:r>
      <w:r w:rsidR="00B20526"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氧化结合，当电子供体相对于硝酸盐过量时，</w:t>
      </w:r>
      <w:r w:rsidRPr="0047071E">
        <w:rPr>
          <w:rFonts w:ascii="Times New Roman" w:hAnsi="Times New Roman" w:cs="Times New Roman" w:hint="eastAsia"/>
          <w:sz w:val="24"/>
          <w:szCs w:val="24"/>
        </w:rPr>
        <w:t>DNRA</w:t>
      </w:r>
      <w:r w:rsidRPr="0047071E">
        <w:rPr>
          <w:rFonts w:ascii="Times New Roman" w:hAnsi="Times New Roman" w:cs="Times New Roman" w:hint="eastAsia"/>
          <w:sz w:val="24"/>
          <w:szCs w:val="24"/>
        </w:rPr>
        <w:t>似乎比反硝化更受青睐</w:t>
      </w:r>
      <w:r w:rsidR="00867893">
        <w:rPr>
          <w:rFonts w:ascii="Times New Roman" w:hAnsi="Times New Roman" w:cs="Times New Roman" w:hint="eastAsia"/>
          <w:sz w:val="24"/>
          <w:szCs w:val="24"/>
        </w:rPr>
        <w:t>。</w:t>
      </w:r>
      <w:r w:rsidR="006432CB">
        <w:rPr>
          <w:rFonts w:ascii="Times New Roman" w:hAnsi="Times New Roman" w:cs="Times New Roman" w:hint="eastAsia"/>
          <w:sz w:val="24"/>
          <w:szCs w:val="24"/>
        </w:rPr>
        <w:t>我们</w:t>
      </w:r>
      <w:r w:rsidRPr="0047071E">
        <w:rPr>
          <w:rFonts w:ascii="Times New Roman" w:hAnsi="Times New Roman" w:cs="Times New Roman" w:hint="eastAsia"/>
          <w:sz w:val="24"/>
          <w:szCs w:val="24"/>
        </w:rPr>
        <w:t>观测到的强烈的</w:t>
      </w:r>
      <w:r w:rsidRPr="0047071E">
        <w:rPr>
          <w:rFonts w:ascii="Times New Roman" w:hAnsi="Times New Roman" w:cs="Times New Roman" w:hint="eastAsia"/>
          <w:sz w:val="24"/>
          <w:szCs w:val="24"/>
        </w:rPr>
        <w:t>DNRA</w:t>
      </w:r>
      <w:r w:rsidRPr="0047071E">
        <w:rPr>
          <w:rFonts w:ascii="Times New Roman" w:hAnsi="Times New Roman" w:cs="Times New Roman" w:hint="eastAsia"/>
          <w:sz w:val="24"/>
          <w:szCs w:val="24"/>
        </w:rPr>
        <w:t>途径表明，冻土的氮代谢趋势是一个封闭循环，而不是其他土壤微生物群落</w:t>
      </w:r>
      <w:r w:rsidR="00B20526"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如施肥土壤和河流沉积物那样释放</w:t>
      </w:r>
      <w:r w:rsidR="00AD5E67" w:rsidRPr="0047071E">
        <w:rPr>
          <w:rFonts w:ascii="Times New Roman" w:hAnsi="Times New Roman" w:cs="Times New Roman" w:hint="eastAsia"/>
          <w:sz w:val="24"/>
          <w:szCs w:val="24"/>
        </w:rPr>
        <w:t>氮气</w:t>
      </w:r>
      <w:r w:rsidRPr="0047071E">
        <w:rPr>
          <w:rFonts w:ascii="Times New Roman" w:hAnsi="Times New Roman" w:cs="Times New Roman" w:hint="eastAsia"/>
          <w:sz w:val="24"/>
          <w:szCs w:val="24"/>
        </w:rPr>
        <w:t>到大气中。</w:t>
      </w:r>
      <w:r w:rsidR="00F85F39" w:rsidRPr="0047071E">
        <w:rPr>
          <w:rFonts w:ascii="Times New Roman" w:hAnsi="Times New Roman" w:cs="Times New Roman" w:hint="eastAsia"/>
          <w:sz w:val="24"/>
          <w:szCs w:val="24"/>
        </w:rPr>
        <w:t>冻土</w:t>
      </w:r>
      <w:r w:rsidR="00782D75">
        <w:rPr>
          <w:rFonts w:ascii="Times New Roman" w:hAnsi="Times New Roman" w:cs="Times New Roman" w:hint="eastAsia"/>
          <w:sz w:val="24"/>
          <w:szCs w:val="24"/>
        </w:rPr>
        <w:t>冷冻</w:t>
      </w:r>
      <w:r w:rsidR="00F064B6" w:rsidRPr="0047071E">
        <w:rPr>
          <w:rFonts w:ascii="Times New Roman" w:hAnsi="Times New Roman" w:cs="Times New Roman" w:hint="eastAsia"/>
          <w:sz w:val="24"/>
          <w:szCs w:val="24"/>
        </w:rPr>
        <w:t>期</w:t>
      </w:r>
      <w:r w:rsidR="00AD5E67" w:rsidRPr="0047071E">
        <w:rPr>
          <w:rFonts w:ascii="Times New Roman" w:hAnsi="Times New Roman" w:cs="Times New Roman" w:hint="eastAsia"/>
          <w:sz w:val="24"/>
          <w:szCs w:val="24"/>
        </w:rPr>
        <w:t>的</w:t>
      </w:r>
      <w:r w:rsidR="00F85F39" w:rsidRPr="0047071E">
        <w:rPr>
          <w:rFonts w:ascii="Times New Roman" w:hAnsi="Times New Roman" w:cs="Times New Roman" w:hint="eastAsia"/>
          <w:sz w:val="24"/>
          <w:szCs w:val="24"/>
        </w:rPr>
        <w:t>DNRA</w:t>
      </w:r>
      <w:r w:rsidR="00F85F39" w:rsidRPr="0047071E">
        <w:rPr>
          <w:rFonts w:ascii="Times New Roman" w:hAnsi="Times New Roman" w:cs="Times New Roman" w:hint="eastAsia"/>
          <w:sz w:val="24"/>
          <w:szCs w:val="24"/>
        </w:rPr>
        <w:t>转录活性</w:t>
      </w:r>
      <w:r w:rsidR="00AD5E67" w:rsidRPr="0047071E">
        <w:rPr>
          <w:rFonts w:ascii="Times New Roman" w:hAnsi="Times New Roman" w:cs="Times New Roman" w:hint="eastAsia"/>
          <w:sz w:val="24"/>
          <w:szCs w:val="24"/>
        </w:rPr>
        <w:t>（</w:t>
      </w:r>
      <w:r w:rsidR="00F85F39" w:rsidRPr="0047071E">
        <w:rPr>
          <w:rFonts w:ascii="Times New Roman" w:hAnsi="Times New Roman" w:cs="Times New Roman" w:hint="eastAsia"/>
          <w:sz w:val="24"/>
          <w:szCs w:val="24"/>
        </w:rPr>
        <w:t>RPKM</w:t>
      </w:r>
      <w:r w:rsidR="00F85F39" w:rsidRPr="0047071E">
        <w:rPr>
          <w:rFonts w:ascii="Times New Roman" w:hAnsi="Times New Roman" w:cs="Times New Roman" w:hint="eastAsia"/>
          <w:sz w:val="24"/>
          <w:szCs w:val="24"/>
        </w:rPr>
        <w:t>为</w:t>
      </w:r>
      <w:r w:rsidR="00F85F39" w:rsidRPr="0047071E">
        <w:rPr>
          <w:rFonts w:ascii="Times New Roman" w:hAnsi="Times New Roman" w:cs="Times New Roman" w:hint="eastAsia"/>
          <w:sz w:val="24"/>
          <w:szCs w:val="24"/>
        </w:rPr>
        <w:t>41.22</w:t>
      </w:r>
      <w:r w:rsidR="00AD5E67" w:rsidRPr="0047071E">
        <w:rPr>
          <w:rFonts w:ascii="Times New Roman" w:hAnsi="Times New Roman" w:cs="Times New Roman" w:hint="eastAsia"/>
          <w:sz w:val="24"/>
          <w:szCs w:val="24"/>
        </w:rPr>
        <w:t>）</w:t>
      </w:r>
      <w:r w:rsidR="00F85F39" w:rsidRPr="0047071E">
        <w:rPr>
          <w:rFonts w:ascii="Times New Roman" w:hAnsi="Times New Roman" w:cs="Times New Roman" w:hint="eastAsia"/>
          <w:sz w:val="24"/>
          <w:szCs w:val="24"/>
        </w:rPr>
        <w:t>高于</w:t>
      </w:r>
      <w:r w:rsidR="00F064B6" w:rsidRPr="0047071E">
        <w:rPr>
          <w:rFonts w:ascii="Times New Roman" w:hAnsi="Times New Roman" w:cs="Times New Roman" w:hint="eastAsia"/>
          <w:sz w:val="24"/>
          <w:szCs w:val="24"/>
        </w:rPr>
        <w:t>融化期</w:t>
      </w:r>
      <w:r w:rsidR="00AD5E67" w:rsidRPr="0047071E">
        <w:rPr>
          <w:rFonts w:ascii="Times New Roman" w:hAnsi="Times New Roman" w:cs="Times New Roman" w:hint="eastAsia"/>
          <w:sz w:val="24"/>
          <w:szCs w:val="24"/>
        </w:rPr>
        <w:t>（</w:t>
      </w:r>
      <w:r w:rsidR="00F85F39" w:rsidRPr="0047071E">
        <w:rPr>
          <w:rFonts w:ascii="Times New Roman" w:hAnsi="Times New Roman" w:cs="Times New Roman" w:hint="eastAsia"/>
          <w:sz w:val="24"/>
          <w:szCs w:val="24"/>
        </w:rPr>
        <w:t>RPKM</w:t>
      </w:r>
      <w:r w:rsidR="00F85F39" w:rsidRPr="0047071E">
        <w:rPr>
          <w:rFonts w:ascii="Times New Roman" w:hAnsi="Times New Roman" w:cs="Times New Roman" w:hint="eastAsia"/>
          <w:sz w:val="24"/>
          <w:szCs w:val="24"/>
        </w:rPr>
        <w:t>为</w:t>
      </w:r>
      <w:r w:rsidR="00F85F39" w:rsidRPr="0047071E">
        <w:rPr>
          <w:rFonts w:ascii="Times New Roman" w:hAnsi="Times New Roman" w:cs="Times New Roman" w:hint="eastAsia"/>
          <w:sz w:val="24"/>
          <w:szCs w:val="24"/>
        </w:rPr>
        <w:t>16.54</w:t>
      </w:r>
      <w:r w:rsidR="00AD5E67" w:rsidRPr="0047071E">
        <w:rPr>
          <w:rFonts w:ascii="Times New Roman" w:hAnsi="Times New Roman" w:cs="Times New Roman" w:hint="eastAsia"/>
          <w:sz w:val="24"/>
          <w:szCs w:val="24"/>
        </w:rPr>
        <w:t>）</w:t>
      </w:r>
      <w:r w:rsidR="00F85F39" w:rsidRPr="0047071E">
        <w:rPr>
          <w:rFonts w:ascii="Times New Roman" w:hAnsi="Times New Roman" w:cs="Times New Roman" w:hint="eastAsia"/>
          <w:sz w:val="24"/>
          <w:szCs w:val="24"/>
        </w:rPr>
        <w:t>，</w:t>
      </w:r>
      <w:r w:rsidR="005B6FC6">
        <w:rPr>
          <w:rFonts w:ascii="Times New Roman" w:hAnsi="Times New Roman" w:cs="Times New Roman" w:hint="eastAsia"/>
          <w:sz w:val="24"/>
          <w:szCs w:val="24"/>
        </w:rPr>
        <w:t>这</w:t>
      </w:r>
      <w:r w:rsidR="00F85F39" w:rsidRPr="0047071E">
        <w:rPr>
          <w:rFonts w:ascii="Times New Roman" w:hAnsi="Times New Roman" w:cs="Times New Roman" w:hint="eastAsia"/>
          <w:sz w:val="24"/>
          <w:szCs w:val="24"/>
        </w:rPr>
        <w:t>表明在</w:t>
      </w:r>
      <w:r w:rsidR="005B6FC6">
        <w:rPr>
          <w:rFonts w:ascii="Times New Roman" w:hAnsi="Times New Roman" w:cs="Times New Roman" w:hint="eastAsia"/>
          <w:sz w:val="24"/>
          <w:szCs w:val="24"/>
        </w:rPr>
        <w:t>冷冻</w:t>
      </w:r>
      <w:r w:rsidR="00F85F39" w:rsidRPr="0047071E">
        <w:rPr>
          <w:rFonts w:ascii="Times New Roman" w:hAnsi="Times New Roman" w:cs="Times New Roman" w:hint="eastAsia"/>
          <w:sz w:val="24"/>
          <w:szCs w:val="24"/>
        </w:rPr>
        <w:t>状态下</w:t>
      </w:r>
      <w:r w:rsidR="00AD5E67" w:rsidRPr="0047071E">
        <w:rPr>
          <w:rFonts w:ascii="Times New Roman" w:hAnsi="Times New Roman" w:cs="Times New Roman" w:hint="eastAsia"/>
          <w:sz w:val="24"/>
          <w:szCs w:val="24"/>
        </w:rPr>
        <w:t>微生物</w:t>
      </w:r>
      <w:r w:rsidR="005B6FC6">
        <w:rPr>
          <w:rFonts w:ascii="Times New Roman" w:hAnsi="Times New Roman" w:cs="Times New Roman" w:hint="eastAsia"/>
          <w:sz w:val="24"/>
          <w:szCs w:val="24"/>
        </w:rPr>
        <w:t>仍</w:t>
      </w:r>
      <w:r w:rsidR="00F85F39" w:rsidRPr="0047071E">
        <w:rPr>
          <w:rFonts w:ascii="Times New Roman" w:hAnsi="Times New Roman" w:cs="Times New Roman" w:hint="eastAsia"/>
          <w:sz w:val="24"/>
          <w:szCs w:val="24"/>
        </w:rPr>
        <w:t>具有较强的活性。以前的研究也显示，在寒冷的栖息地如冰川和永久冻土，仍然有活跃的微生物。</w:t>
      </w:r>
    </w:p>
    <w:p w14:paraId="3ACDBD97" w14:textId="7BDBC9C3" w:rsidR="00EB680B" w:rsidRPr="0047071E" w:rsidRDefault="00F85F39"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尽管在高海拔冻土中，整个氮循环是</w:t>
      </w:r>
      <w:r w:rsidR="0097011C">
        <w:rPr>
          <w:rFonts w:ascii="Times New Roman" w:hAnsi="Times New Roman" w:cs="Times New Roman" w:hint="eastAsia"/>
          <w:sz w:val="24"/>
          <w:szCs w:val="24"/>
        </w:rPr>
        <w:t>趋于</w:t>
      </w:r>
      <w:r w:rsidRPr="0047071E">
        <w:rPr>
          <w:rFonts w:ascii="Times New Roman" w:hAnsi="Times New Roman" w:cs="Times New Roman" w:hint="eastAsia"/>
          <w:sz w:val="24"/>
          <w:szCs w:val="24"/>
        </w:rPr>
        <w:t>封闭的，但在冻土</w:t>
      </w:r>
      <w:r w:rsidR="00F064B6" w:rsidRPr="0047071E">
        <w:rPr>
          <w:rFonts w:ascii="Times New Roman" w:hAnsi="Times New Roman" w:cs="Times New Roman" w:hint="eastAsia"/>
          <w:sz w:val="24"/>
          <w:szCs w:val="24"/>
        </w:rPr>
        <w:t>融化期</w:t>
      </w:r>
      <w:r w:rsidR="009C1485"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表层土壤中，微生物的反硝化活动增加</w:t>
      </w:r>
      <w:r w:rsidR="009C1485"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3</w:t>
      </w:r>
      <w:r w:rsidR="009C1485"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。由于反硝化是一种典型的异养过程，</w:t>
      </w:r>
      <w:r w:rsidR="001A0EA3" w:rsidRPr="0047071E">
        <w:rPr>
          <w:rFonts w:ascii="Times New Roman" w:hAnsi="Times New Roman" w:cs="Times New Roman" w:hint="eastAsia"/>
          <w:sz w:val="24"/>
          <w:szCs w:val="24"/>
        </w:rPr>
        <w:t>冻土</w:t>
      </w:r>
      <w:r w:rsidR="00F064B6" w:rsidRPr="0047071E">
        <w:rPr>
          <w:rFonts w:ascii="Times New Roman" w:hAnsi="Times New Roman" w:cs="Times New Roman" w:hint="eastAsia"/>
          <w:sz w:val="24"/>
          <w:szCs w:val="24"/>
        </w:rPr>
        <w:t>融化期</w:t>
      </w:r>
      <w:proofErr w:type="gramStart"/>
      <w:r w:rsidR="001A0EA3" w:rsidRPr="0047071E">
        <w:rPr>
          <w:rFonts w:ascii="Times New Roman" w:hAnsi="Times New Roman" w:cs="Times New Roman" w:hint="eastAsia"/>
          <w:sz w:val="24"/>
          <w:szCs w:val="24"/>
        </w:rPr>
        <w:t>中</w:t>
      </w:r>
      <w:r w:rsidRPr="0047071E">
        <w:rPr>
          <w:rFonts w:ascii="Times New Roman" w:hAnsi="Times New Roman" w:cs="Times New Roman" w:hint="eastAsia"/>
          <w:sz w:val="24"/>
          <w:szCs w:val="24"/>
        </w:rPr>
        <w:t>碳可利用</w:t>
      </w:r>
      <w:proofErr w:type="gramEnd"/>
      <w:r w:rsidRPr="0047071E">
        <w:rPr>
          <w:rFonts w:ascii="Times New Roman" w:hAnsi="Times New Roman" w:cs="Times New Roman" w:hint="eastAsia"/>
          <w:sz w:val="24"/>
          <w:szCs w:val="24"/>
        </w:rPr>
        <w:t>性的增加有助于其在冻土中的</w:t>
      </w:r>
      <w:r w:rsidR="0001123E">
        <w:rPr>
          <w:rFonts w:ascii="Times New Roman" w:hAnsi="Times New Roman" w:cs="Times New Roman" w:hint="eastAsia"/>
          <w:sz w:val="24"/>
          <w:szCs w:val="24"/>
        </w:rPr>
        <w:t>活性</w:t>
      </w:r>
      <w:r w:rsidRPr="0047071E">
        <w:rPr>
          <w:rFonts w:ascii="Times New Roman" w:hAnsi="Times New Roman" w:cs="Times New Roman" w:hint="eastAsia"/>
          <w:sz w:val="24"/>
          <w:szCs w:val="24"/>
        </w:rPr>
        <w:t>。</w:t>
      </w:r>
      <w:r w:rsidR="001A0EA3" w:rsidRPr="0047071E">
        <w:rPr>
          <w:rFonts w:ascii="Times New Roman" w:hAnsi="Times New Roman" w:cs="Times New Roman" w:hint="eastAsia"/>
          <w:sz w:val="24"/>
          <w:szCs w:val="24"/>
        </w:rPr>
        <w:t>冻土</w:t>
      </w:r>
      <w:r w:rsidR="00F064B6" w:rsidRPr="0047071E">
        <w:rPr>
          <w:rFonts w:ascii="Times New Roman" w:hAnsi="Times New Roman" w:cs="Times New Roman" w:hint="eastAsia"/>
          <w:sz w:val="24"/>
          <w:szCs w:val="24"/>
        </w:rPr>
        <w:t>融化期</w:t>
      </w:r>
      <w:r w:rsidR="001A0EA3"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约</w:t>
      </w:r>
      <w:r w:rsidRPr="0047071E">
        <w:rPr>
          <w:rFonts w:ascii="Times New Roman" w:hAnsi="Times New Roman" w:cs="Times New Roman" w:hint="eastAsia"/>
          <w:sz w:val="24"/>
          <w:szCs w:val="24"/>
        </w:rPr>
        <w:t>15</w:t>
      </w:r>
      <w:r w:rsidRPr="0047071E">
        <w:rPr>
          <w:rFonts w:ascii="Times New Roman" w:hAnsi="Times New Roman" w:cs="Times New Roman" w:hint="eastAsia"/>
          <w:sz w:val="24"/>
          <w:szCs w:val="24"/>
        </w:rPr>
        <w:t>℃</w:t>
      </w:r>
      <w:r w:rsidR="001A0EA3"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的气相测量显示，</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00436A85">
        <w:rPr>
          <w:rFonts w:ascii="Times New Roman" w:hAnsi="Times New Roman" w:cs="Times New Roman" w:hint="eastAsia"/>
          <w:sz w:val="24"/>
          <w:szCs w:val="24"/>
        </w:rPr>
        <w:t>这</w:t>
      </w:r>
      <w:r w:rsidRPr="0047071E">
        <w:rPr>
          <w:rFonts w:ascii="Times New Roman" w:hAnsi="Times New Roman" w:cs="Times New Roman" w:hint="eastAsia"/>
          <w:sz w:val="24"/>
          <w:szCs w:val="24"/>
        </w:rPr>
        <w:t>种强大的温室气体，</w:t>
      </w:r>
      <w:r w:rsidR="00EB74EC">
        <w:rPr>
          <w:rFonts w:ascii="Times New Roman" w:hAnsi="Times New Roman" w:cs="Times New Roman" w:hint="eastAsia"/>
          <w:sz w:val="24"/>
          <w:szCs w:val="24"/>
        </w:rPr>
        <w:t>表现出一个较慢的</w:t>
      </w:r>
      <w:r w:rsidRPr="0047071E">
        <w:rPr>
          <w:rFonts w:ascii="Times New Roman" w:hAnsi="Times New Roman" w:cs="Times New Roman" w:hint="eastAsia"/>
          <w:sz w:val="24"/>
          <w:szCs w:val="24"/>
        </w:rPr>
        <w:t>消耗速率</w:t>
      </w:r>
      <w:r w:rsidR="001A0EA3"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18.8 nmol m</w:t>
      </w:r>
      <w:r w:rsidRPr="0047071E">
        <w:rPr>
          <w:rFonts w:ascii="Times New Roman" w:hAnsi="Times New Roman" w:cs="Times New Roman" w:hint="eastAsia"/>
          <w:sz w:val="24"/>
          <w:szCs w:val="24"/>
          <w:vertAlign w:val="superscript"/>
        </w:rPr>
        <w:t>-2</w:t>
      </w:r>
      <w:r w:rsidRPr="0047071E">
        <w:rPr>
          <w:rFonts w:ascii="Times New Roman" w:hAnsi="Times New Roman" w:cs="Times New Roman" w:hint="eastAsia"/>
          <w:sz w:val="24"/>
          <w:szCs w:val="24"/>
        </w:rPr>
        <w:t xml:space="preserve"> h</w:t>
      </w:r>
      <w:r w:rsidRPr="0047071E">
        <w:rPr>
          <w:rFonts w:ascii="Times New Roman" w:hAnsi="Times New Roman" w:cs="Times New Roman" w:hint="eastAsia"/>
          <w:sz w:val="24"/>
          <w:szCs w:val="24"/>
          <w:vertAlign w:val="superscript"/>
        </w:rPr>
        <w:t>-1</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S10</w:t>
      </w:r>
      <w:r w:rsidR="001A0EA3"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，其产生可能是由于反硝化活动的增加。同时</w:t>
      </w:r>
      <w:r w:rsidR="00C92786" w:rsidRPr="0047071E">
        <w:rPr>
          <w:rFonts w:ascii="Times New Roman" w:hAnsi="Times New Roman" w:cs="Times New Roman" w:hint="eastAsia"/>
          <w:sz w:val="24"/>
          <w:szCs w:val="24"/>
        </w:rPr>
        <w:t>在冻土</w:t>
      </w:r>
      <w:r w:rsidR="00F064B6" w:rsidRPr="0047071E">
        <w:rPr>
          <w:rFonts w:ascii="Times New Roman" w:hAnsi="Times New Roman" w:cs="Times New Roman" w:hint="eastAsia"/>
          <w:sz w:val="24"/>
          <w:szCs w:val="24"/>
        </w:rPr>
        <w:t>融化</w:t>
      </w:r>
      <w:proofErr w:type="gramStart"/>
      <w:r w:rsidR="00F064B6" w:rsidRPr="0047071E">
        <w:rPr>
          <w:rFonts w:ascii="Times New Roman" w:hAnsi="Times New Roman" w:cs="Times New Roman" w:hint="eastAsia"/>
          <w:sz w:val="24"/>
          <w:szCs w:val="24"/>
        </w:rPr>
        <w:t>期</w:t>
      </w:r>
      <w:r w:rsidR="001A0EA3" w:rsidRPr="0047071E">
        <w:rPr>
          <w:rFonts w:ascii="Times New Roman" w:hAnsi="Times New Roman" w:cs="Times New Roman" w:hint="eastAsia"/>
          <w:sz w:val="24"/>
          <w:szCs w:val="24"/>
        </w:rPr>
        <w:t>观察</w:t>
      </w:r>
      <w:proofErr w:type="gramEnd"/>
      <w:r w:rsidR="001A0EA3" w:rsidRPr="0047071E">
        <w:rPr>
          <w:rFonts w:ascii="Times New Roman" w:hAnsi="Times New Roman" w:cs="Times New Roman" w:hint="eastAsia"/>
          <w:sz w:val="24"/>
          <w:szCs w:val="24"/>
        </w:rPr>
        <w:t>到明显的</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还原的转录活性，而在</w:t>
      </w:r>
      <w:r w:rsidR="00C92786" w:rsidRPr="0047071E">
        <w:rPr>
          <w:rFonts w:ascii="Times New Roman" w:hAnsi="Times New Roman" w:cs="Times New Roman" w:hint="eastAsia"/>
          <w:sz w:val="24"/>
          <w:szCs w:val="24"/>
        </w:rPr>
        <w:t>冻结</w:t>
      </w:r>
      <w:r w:rsidR="00F064B6" w:rsidRPr="0047071E">
        <w:rPr>
          <w:rFonts w:ascii="Times New Roman" w:hAnsi="Times New Roman" w:cs="Times New Roman" w:hint="eastAsia"/>
          <w:sz w:val="24"/>
          <w:szCs w:val="24"/>
        </w:rPr>
        <w:t>期</w:t>
      </w:r>
      <w:r w:rsidRPr="0047071E">
        <w:rPr>
          <w:rFonts w:ascii="Times New Roman" w:hAnsi="Times New Roman" w:cs="Times New Roman" w:hint="eastAsia"/>
          <w:sz w:val="24"/>
          <w:szCs w:val="24"/>
        </w:rPr>
        <w:t>中表现不明显</w:t>
      </w:r>
      <w:r w:rsidR="00C92786"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3</w:t>
      </w:r>
      <w:r w:rsidR="00C92786"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。结果表明，</w:t>
      </w:r>
      <w:r w:rsidR="00C92786" w:rsidRPr="0047071E">
        <w:rPr>
          <w:rFonts w:ascii="Times New Roman" w:hAnsi="Times New Roman" w:cs="Times New Roman" w:hint="eastAsia"/>
          <w:sz w:val="24"/>
          <w:szCs w:val="24"/>
        </w:rPr>
        <w:t>冻土融化</w:t>
      </w:r>
      <w:r w:rsidR="00F064B6" w:rsidRPr="0047071E">
        <w:rPr>
          <w:rFonts w:ascii="Times New Roman" w:hAnsi="Times New Roman" w:cs="Times New Roman" w:hint="eastAsia"/>
          <w:sz w:val="24"/>
          <w:szCs w:val="24"/>
        </w:rPr>
        <w:t>期</w:t>
      </w:r>
      <w:r w:rsidRPr="0047071E">
        <w:rPr>
          <w:rFonts w:ascii="Times New Roman" w:hAnsi="Times New Roman" w:cs="Times New Roman" w:hint="eastAsia"/>
          <w:sz w:val="24"/>
          <w:szCs w:val="24"/>
        </w:rPr>
        <w:t>温度为</w:t>
      </w:r>
      <w:r w:rsidRPr="0047071E">
        <w:rPr>
          <w:rFonts w:ascii="Times New Roman" w:hAnsi="Times New Roman" w:cs="Times New Roman" w:hint="eastAsia"/>
          <w:sz w:val="24"/>
          <w:szCs w:val="24"/>
        </w:rPr>
        <w:t>15</w:t>
      </w:r>
      <w:r w:rsidRPr="0047071E">
        <w:rPr>
          <w:rFonts w:ascii="Times New Roman" w:hAnsi="Times New Roman" w:cs="Times New Roman" w:hint="eastAsia"/>
          <w:sz w:val="24"/>
          <w:szCs w:val="24"/>
        </w:rPr>
        <w:t>℃时，</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更容易被微生物消耗，更</w:t>
      </w:r>
      <w:r w:rsidR="00C92786" w:rsidRPr="0047071E">
        <w:rPr>
          <w:rFonts w:ascii="Times New Roman" w:hAnsi="Times New Roman" w:cs="Times New Roman" w:hint="eastAsia"/>
          <w:sz w:val="24"/>
          <w:szCs w:val="24"/>
        </w:rPr>
        <w:t>倾向于</w:t>
      </w:r>
      <w:r w:rsidRPr="0047071E">
        <w:rPr>
          <w:rFonts w:ascii="Times New Roman" w:hAnsi="Times New Roman" w:cs="Times New Roman" w:hint="eastAsia"/>
          <w:sz w:val="24"/>
          <w:szCs w:val="24"/>
        </w:rPr>
        <w:t>转化为</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。我们的</w:t>
      </w:r>
      <w:r w:rsidR="00046C3E">
        <w:rPr>
          <w:rFonts w:ascii="Times New Roman" w:hAnsi="Times New Roman" w:cs="Times New Roman" w:hint="eastAsia"/>
          <w:sz w:val="24"/>
          <w:szCs w:val="24"/>
        </w:rPr>
        <w:t>冻土</w:t>
      </w:r>
      <w:r w:rsidRPr="0047071E">
        <w:rPr>
          <w:rFonts w:ascii="Times New Roman" w:hAnsi="Times New Roman" w:cs="Times New Roman" w:hint="eastAsia"/>
          <w:sz w:val="24"/>
          <w:szCs w:val="24"/>
        </w:rPr>
        <w:t>培养实验进一步证明了这一现象，冻土</w:t>
      </w:r>
      <w:r w:rsidR="00896829">
        <w:rPr>
          <w:rFonts w:ascii="Times New Roman" w:hAnsi="Times New Roman" w:cs="Times New Roman" w:hint="eastAsia"/>
          <w:sz w:val="24"/>
          <w:szCs w:val="24"/>
        </w:rPr>
        <w:t>培养温度</w:t>
      </w:r>
      <w:r w:rsidRPr="0047071E">
        <w:rPr>
          <w:rFonts w:ascii="Times New Roman" w:hAnsi="Times New Roman" w:cs="Times New Roman" w:hint="eastAsia"/>
          <w:sz w:val="24"/>
          <w:szCs w:val="24"/>
        </w:rPr>
        <w:t>从</w:t>
      </w:r>
      <w:r w:rsidRPr="0047071E">
        <w:rPr>
          <w:rFonts w:ascii="Times New Roman" w:hAnsi="Times New Roman" w:cs="Times New Roman"/>
          <w:sz w:val="24"/>
          <w:szCs w:val="24"/>
        </w:rPr>
        <w:t>−10°C</w:t>
      </w:r>
      <w:r w:rsidRPr="0047071E">
        <w:rPr>
          <w:rFonts w:ascii="Times New Roman" w:hAnsi="Times New Roman" w:cs="Times New Roman" w:hint="eastAsia"/>
          <w:sz w:val="24"/>
          <w:szCs w:val="24"/>
        </w:rPr>
        <w:t>到</w:t>
      </w:r>
      <w:r w:rsidRPr="0047071E">
        <w:rPr>
          <w:rFonts w:ascii="Times New Roman" w:hAnsi="Times New Roman" w:cs="Times New Roman"/>
          <w:sz w:val="24"/>
          <w:szCs w:val="24"/>
        </w:rPr>
        <w:t>8°C, N</w:t>
      </w:r>
      <w:r w:rsidRPr="0047071E">
        <w:rPr>
          <w:rFonts w:ascii="Times New Roman" w:hAnsi="Times New Roman" w:cs="Times New Roman"/>
          <w:sz w:val="24"/>
          <w:szCs w:val="24"/>
          <w:vertAlign w:val="subscript"/>
        </w:rPr>
        <w:t>2</w:t>
      </w:r>
      <w:r w:rsidRPr="0047071E">
        <w:rPr>
          <w:rFonts w:ascii="Times New Roman" w:hAnsi="Times New Roman" w:cs="Times New Roman"/>
          <w:sz w:val="24"/>
          <w:szCs w:val="24"/>
        </w:rPr>
        <w:t>O</w:t>
      </w:r>
      <w:r w:rsidRPr="0047071E">
        <w:rPr>
          <w:rFonts w:ascii="Times New Roman" w:hAnsi="Times New Roman" w:cs="Times New Roman" w:hint="eastAsia"/>
          <w:sz w:val="24"/>
          <w:szCs w:val="24"/>
        </w:rPr>
        <w:t>排放量增加，温度继续上升到</w:t>
      </w:r>
      <w:r w:rsidRPr="0047071E">
        <w:rPr>
          <w:rFonts w:ascii="Times New Roman" w:hAnsi="Times New Roman" w:cs="Times New Roman"/>
          <w:sz w:val="24"/>
          <w:szCs w:val="24"/>
        </w:rPr>
        <w:t>10°C</w:t>
      </w:r>
      <w:r w:rsidRPr="0047071E">
        <w:rPr>
          <w:rFonts w:ascii="Times New Roman" w:hAnsi="Times New Roman" w:cs="Times New Roman" w:hint="eastAsia"/>
          <w:sz w:val="24"/>
          <w:szCs w:val="24"/>
        </w:rPr>
        <w:t>以上</w:t>
      </w:r>
      <w:r w:rsidR="00BE4D41" w:rsidRPr="0047071E">
        <w:rPr>
          <w:rFonts w:ascii="Times New Roman" w:hAnsi="Times New Roman" w:cs="Times New Roman" w:hint="eastAsia"/>
          <w:sz w:val="24"/>
          <w:szCs w:val="24"/>
        </w:rPr>
        <w:t>（</w:t>
      </w:r>
      <w:r w:rsidRPr="0047071E">
        <w:rPr>
          <w:rFonts w:ascii="Times New Roman" w:hAnsi="Times New Roman" w:cs="Times New Roman"/>
          <w:sz w:val="24"/>
          <w:szCs w:val="24"/>
        </w:rPr>
        <w:t>8°C</w:t>
      </w:r>
      <w:r w:rsidRPr="0047071E">
        <w:rPr>
          <w:rFonts w:ascii="Times New Roman" w:hAnsi="Times New Roman" w:cs="Times New Roman" w:hint="eastAsia"/>
          <w:sz w:val="24"/>
          <w:szCs w:val="24"/>
        </w:rPr>
        <w:t>到</w:t>
      </w:r>
      <w:r w:rsidRPr="0047071E">
        <w:rPr>
          <w:rFonts w:ascii="Times New Roman" w:hAnsi="Times New Roman" w:cs="Times New Roman"/>
          <w:sz w:val="24"/>
          <w:szCs w:val="24"/>
        </w:rPr>
        <w:t>16°C</w:t>
      </w:r>
      <w:r w:rsidR="00BE4D4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w:t>
      </w:r>
      <w:r w:rsidRPr="0047071E">
        <w:rPr>
          <w:rFonts w:ascii="Times New Roman" w:hAnsi="Times New Roman" w:cs="Times New Roman"/>
          <w:sz w:val="24"/>
          <w:szCs w:val="24"/>
        </w:rPr>
        <w:t>N</w:t>
      </w:r>
      <w:r w:rsidRPr="0047071E">
        <w:rPr>
          <w:rFonts w:ascii="Times New Roman" w:hAnsi="Times New Roman" w:cs="Times New Roman"/>
          <w:sz w:val="24"/>
          <w:szCs w:val="24"/>
          <w:vertAlign w:val="subscript"/>
        </w:rPr>
        <w:t>2</w:t>
      </w:r>
      <w:r w:rsidRPr="0047071E">
        <w:rPr>
          <w:rFonts w:ascii="Times New Roman" w:hAnsi="Times New Roman" w:cs="Times New Roman"/>
          <w:sz w:val="24"/>
          <w:szCs w:val="24"/>
        </w:rPr>
        <w:t>O</w:t>
      </w:r>
      <w:r w:rsidRPr="0047071E">
        <w:rPr>
          <w:rFonts w:ascii="Times New Roman" w:hAnsi="Times New Roman" w:cs="Times New Roman" w:hint="eastAsia"/>
          <w:sz w:val="24"/>
          <w:szCs w:val="24"/>
        </w:rPr>
        <w:t>排放量减少</w:t>
      </w:r>
      <w:r w:rsidR="00BE4D4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sz w:val="24"/>
          <w:szCs w:val="24"/>
        </w:rPr>
        <w:t>3C</w:t>
      </w:r>
      <w:r w:rsidR="00BE4D4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。这主要是因为低温环境对</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消耗酶</w:t>
      </w:r>
      <w:r w:rsidR="00BE4D4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还原酶</w:t>
      </w:r>
      <w:r w:rsidR="00BE4D4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的抑制程度大于对</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产生酶</w:t>
      </w:r>
      <w:r w:rsidR="00BE4D4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NO</w:t>
      </w:r>
      <w:r w:rsidRPr="0047071E">
        <w:rPr>
          <w:rFonts w:ascii="Times New Roman" w:hAnsi="Times New Roman" w:cs="Times New Roman" w:hint="eastAsia"/>
          <w:sz w:val="24"/>
          <w:szCs w:val="24"/>
          <w:vertAlign w:val="subscript"/>
        </w:rPr>
        <w:t>3</w:t>
      </w:r>
      <w:r w:rsidRPr="0047071E">
        <w:rPr>
          <w:rFonts w:ascii="Times New Roman" w:hAnsi="Times New Roman" w:cs="Times New Roman" w:hint="eastAsia"/>
          <w:sz w:val="24"/>
          <w:szCs w:val="24"/>
          <w:vertAlign w:val="superscript"/>
        </w:rPr>
        <w:t>-</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NO</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vertAlign w:val="superscript"/>
        </w:rPr>
        <w:t>-</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NO</w:t>
      </w:r>
      <w:r w:rsidRPr="0047071E">
        <w:rPr>
          <w:rFonts w:ascii="Times New Roman" w:hAnsi="Times New Roman" w:cs="Times New Roman" w:hint="eastAsia"/>
          <w:sz w:val="24"/>
          <w:szCs w:val="24"/>
        </w:rPr>
        <w:t>还原酶</w:t>
      </w:r>
      <w:r w:rsidR="00BE4D4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的抑制程度，且在</w:t>
      </w:r>
      <w:r w:rsidRPr="0047071E">
        <w:rPr>
          <w:rFonts w:ascii="Times New Roman" w:hAnsi="Times New Roman" w:cs="Times New Roman" w:hint="eastAsia"/>
          <w:sz w:val="24"/>
          <w:szCs w:val="24"/>
        </w:rPr>
        <w:t>10</w:t>
      </w:r>
      <w:r w:rsidRPr="0047071E">
        <w:rPr>
          <w:rFonts w:ascii="Times New Roman" w:hAnsi="Times New Roman" w:cs="Times New Roman" w:hint="eastAsia"/>
          <w:sz w:val="24"/>
          <w:szCs w:val="24"/>
        </w:rPr>
        <w:t>℃以上</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还原酶活性的恢复导致</w:t>
      </w:r>
      <w:r w:rsidR="000C67A3" w:rsidRPr="0047071E">
        <w:rPr>
          <w:rFonts w:ascii="Times New Roman" w:hAnsi="Times New Roman" w:cs="Times New Roman" w:hint="eastAsia"/>
          <w:sz w:val="24"/>
          <w:szCs w:val="24"/>
        </w:rPr>
        <w:t>培育</w:t>
      </w:r>
      <w:r w:rsidRPr="0047071E">
        <w:rPr>
          <w:rFonts w:ascii="Times New Roman" w:hAnsi="Times New Roman" w:cs="Times New Roman" w:hint="eastAsia"/>
          <w:sz w:val="24"/>
          <w:szCs w:val="24"/>
        </w:rPr>
        <w:t>实验中观察到的</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排放减少。</w:t>
      </w:r>
    </w:p>
    <w:p w14:paraId="02002204" w14:textId="43AA9561" w:rsidR="00EA3775" w:rsidRPr="0047071E" w:rsidRDefault="00F85F39"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此外，参与氮代谢的微生物群落在</w:t>
      </w:r>
      <w:r w:rsidR="00150ED6">
        <w:rPr>
          <w:rFonts w:ascii="Times New Roman" w:hAnsi="Times New Roman" w:cs="Times New Roman" w:hint="eastAsia"/>
          <w:sz w:val="24"/>
          <w:szCs w:val="24"/>
        </w:rPr>
        <w:t>融化</w:t>
      </w:r>
      <w:r w:rsidR="000C67A3" w:rsidRPr="0047071E">
        <w:rPr>
          <w:rFonts w:ascii="Times New Roman" w:hAnsi="Times New Roman" w:cs="Times New Roman" w:hint="eastAsia"/>
          <w:sz w:val="24"/>
          <w:szCs w:val="24"/>
        </w:rPr>
        <w:t>和</w:t>
      </w:r>
      <w:r w:rsidR="00150ED6">
        <w:rPr>
          <w:rFonts w:ascii="Times New Roman" w:hAnsi="Times New Roman" w:cs="Times New Roman" w:hint="eastAsia"/>
          <w:sz w:val="24"/>
          <w:szCs w:val="24"/>
        </w:rPr>
        <w:t>冷冻</w:t>
      </w:r>
      <w:r w:rsidRPr="0047071E">
        <w:rPr>
          <w:rFonts w:ascii="Times New Roman" w:hAnsi="Times New Roman" w:cs="Times New Roman" w:hint="eastAsia"/>
          <w:sz w:val="24"/>
          <w:szCs w:val="24"/>
        </w:rPr>
        <w:t>状态之间有明显的变化。对北极</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南极冻土的研究表明，</w:t>
      </w:r>
      <w:r w:rsidR="0008465C">
        <w:rPr>
          <w:rFonts w:ascii="Times New Roman" w:hAnsi="Times New Roman" w:cs="Times New Roman" w:hint="eastAsia"/>
          <w:sz w:val="24"/>
          <w:szCs w:val="24"/>
        </w:rPr>
        <w:t>冷冻</w:t>
      </w:r>
      <w:r w:rsidR="00436A85" w:rsidRPr="0047071E">
        <w:rPr>
          <w:rFonts w:ascii="Times New Roman" w:hAnsi="Times New Roman" w:cs="Times New Roman" w:hint="eastAsia"/>
          <w:sz w:val="24"/>
          <w:szCs w:val="24"/>
        </w:rPr>
        <w:t>是</w:t>
      </w:r>
      <w:r w:rsidRPr="0047071E">
        <w:rPr>
          <w:rFonts w:ascii="Times New Roman" w:hAnsi="Times New Roman" w:cs="Times New Roman" w:hint="eastAsia"/>
          <w:sz w:val="24"/>
          <w:szCs w:val="24"/>
        </w:rPr>
        <w:t>影响冻土微生物群落和功能的关键因素</w:t>
      </w:r>
      <w:r w:rsidR="00436A85">
        <w:rPr>
          <w:rFonts w:ascii="Times New Roman" w:hAnsi="Times New Roman" w:cs="Times New Roman" w:hint="eastAsia"/>
          <w:sz w:val="24"/>
          <w:szCs w:val="24"/>
        </w:rPr>
        <w:t>，</w:t>
      </w:r>
      <w:r w:rsidRPr="0047071E">
        <w:rPr>
          <w:rFonts w:ascii="Times New Roman" w:hAnsi="Times New Roman" w:cs="Times New Roman" w:hint="eastAsia"/>
          <w:sz w:val="24"/>
          <w:szCs w:val="24"/>
        </w:rPr>
        <w:t>冻土活动层</w:t>
      </w:r>
      <w:r w:rsidR="00436A85">
        <w:rPr>
          <w:rFonts w:ascii="Times New Roman" w:hAnsi="Times New Roman" w:cs="Times New Roman" w:hint="eastAsia"/>
          <w:sz w:val="24"/>
          <w:szCs w:val="24"/>
        </w:rPr>
        <w:t>的</w:t>
      </w:r>
      <w:r w:rsidRPr="0047071E">
        <w:rPr>
          <w:rFonts w:ascii="Times New Roman" w:hAnsi="Times New Roman" w:cs="Times New Roman" w:hint="eastAsia"/>
          <w:sz w:val="24"/>
          <w:szCs w:val="24"/>
        </w:rPr>
        <w:t>解冻会引起包括</w:t>
      </w:r>
      <w:r w:rsidRPr="0047071E">
        <w:rPr>
          <w:rFonts w:ascii="Times New Roman" w:hAnsi="Times New Roman" w:cs="Times New Roman" w:hint="eastAsia"/>
          <w:sz w:val="24"/>
          <w:szCs w:val="24"/>
        </w:rPr>
        <w:t>C</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rPr>
        <w:t>代谢基因在内的微生物功能</w:t>
      </w:r>
      <w:r w:rsidR="00562A25" w:rsidRPr="0047071E">
        <w:rPr>
          <w:rFonts w:ascii="Times New Roman" w:hAnsi="Times New Roman" w:cs="Times New Roman" w:hint="eastAsia"/>
          <w:sz w:val="24"/>
          <w:szCs w:val="24"/>
        </w:rPr>
        <w:t>基因</w:t>
      </w:r>
      <w:r w:rsidRPr="0047071E">
        <w:rPr>
          <w:rFonts w:ascii="Times New Roman" w:hAnsi="Times New Roman" w:cs="Times New Roman" w:hint="eastAsia"/>
          <w:sz w:val="24"/>
          <w:szCs w:val="24"/>
        </w:rPr>
        <w:t>的快速变化。</w:t>
      </w:r>
      <w:r w:rsidR="008B5C92">
        <w:rPr>
          <w:rFonts w:ascii="Times New Roman" w:hAnsi="Times New Roman" w:cs="Times New Roman" w:hint="eastAsia"/>
          <w:sz w:val="24"/>
          <w:szCs w:val="24"/>
        </w:rPr>
        <w:t>融化</w:t>
      </w:r>
      <w:r w:rsidR="00EA3775" w:rsidRPr="0047071E">
        <w:rPr>
          <w:rFonts w:ascii="Times New Roman" w:hAnsi="Times New Roman" w:cs="Times New Roman" w:hint="eastAsia"/>
          <w:sz w:val="24"/>
          <w:szCs w:val="24"/>
        </w:rPr>
        <w:t>过程中，</w:t>
      </w:r>
      <w:proofErr w:type="gramStart"/>
      <w:r w:rsidR="00EA3775" w:rsidRPr="0047071E">
        <w:rPr>
          <w:rFonts w:ascii="Times New Roman" w:hAnsi="Times New Roman" w:cs="Times New Roman" w:hint="eastAsia"/>
          <w:sz w:val="24"/>
          <w:szCs w:val="24"/>
        </w:rPr>
        <w:t>寡</w:t>
      </w:r>
      <w:proofErr w:type="gramEnd"/>
      <w:r w:rsidR="00EA3775" w:rsidRPr="0047071E">
        <w:rPr>
          <w:rFonts w:ascii="Times New Roman" w:hAnsi="Times New Roman" w:cs="Times New Roman" w:hint="eastAsia"/>
          <w:sz w:val="24"/>
          <w:szCs w:val="24"/>
        </w:rPr>
        <w:t>营养微生物活性降低，共营养</w:t>
      </w:r>
      <w:r w:rsidR="00436A85" w:rsidRPr="0047071E">
        <w:rPr>
          <w:rFonts w:ascii="Times New Roman" w:hAnsi="Times New Roman" w:cs="Times New Roman" w:hint="eastAsia"/>
          <w:sz w:val="24"/>
          <w:szCs w:val="24"/>
        </w:rPr>
        <w:t>微生物</w:t>
      </w:r>
      <w:r w:rsidR="00EA3775" w:rsidRPr="0047071E">
        <w:rPr>
          <w:rFonts w:ascii="Times New Roman" w:hAnsi="Times New Roman" w:cs="Times New Roman" w:hint="eastAsia"/>
          <w:sz w:val="24"/>
          <w:szCs w:val="24"/>
        </w:rPr>
        <w:t>活性增加，表明</w:t>
      </w:r>
      <w:r w:rsidR="00EF7DC5">
        <w:rPr>
          <w:rFonts w:ascii="Times New Roman" w:hAnsi="Times New Roman" w:cs="Times New Roman" w:hint="eastAsia"/>
          <w:sz w:val="24"/>
          <w:szCs w:val="24"/>
        </w:rPr>
        <w:t>融化</w:t>
      </w:r>
      <w:r w:rsidR="00EA3775" w:rsidRPr="0047071E">
        <w:rPr>
          <w:rFonts w:ascii="Times New Roman" w:hAnsi="Times New Roman" w:cs="Times New Roman" w:hint="eastAsia"/>
          <w:sz w:val="24"/>
          <w:szCs w:val="24"/>
        </w:rPr>
        <w:t>过程中</w:t>
      </w:r>
      <w:r w:rsidR="00B74969">
        <w:rPr>
          <w:rFonts w:ascii="Times New Roman" w:hAnsi="Times New Roman" w:cs="Times New Roman" w:hint="eastAsia"/>
          <w:sz w:val="24"/>
          <w:szCs w:val="24"/>
        </w:rPr>
        <w:t>被</w:t>
      </w:r>
      <w:r w:rsidR="00EA3775" w:rsidRPr="0047071E">
        <w:rPr>
          <w:rFonts w:ascii="Times New Roman" w:hAnsi="Times New Roman" w:cs="Times New Roman" w:hint="eastAsia"/>
          <w:sz w:val="24"/>
          <w:szCs w:val="24"/>
        </w:rPr>
        <w:t>冻结的有机质变得</w:t>
      </w:r>
      <w:r w:rsidR="00562A25" w:rsidRPr="0047071E">
        <w:rPr>
          <w:rFonts w:ascii="Times New Roman" w:hAnsi="Times New Roman" w:cs="Times New Roman" w:hint="eastAsia"/>
          <w:sz w:val="24"/>
          <w:szCs w:val="24"/>
        </w:rPr>
        <w:t>易</w:t>
      </w:r>
      <w:r w:rsidR="00B74969">
        <w:rPr>
          <w:rFonts w:ascii="Times New Roman" w:hAnsi="Times New Roman" w:cs="Times New Roman" w:hint="eastAsia"/>
          <w:sz w:val="24"/>
          <w:szCs w:val="24"/>
        </w:rPr>
        <w:t>利用</w:t>
      </w:r>
      <w:r w:rsidR="00EA3775" w:rsidRPr="0047071E">
        <w:rPr>
          <w:rFonts w:ascii="Times New Roman" w:hAnsi="Times New Roman" w:cs="Times New Roman" w:hint="eastAsia"/>
          <w:sz w:val="24"/>
          <w:szCs w:val="24"/>
        </w:rPr>
        <w:t>，为微生物提供了能量来源。这些结果</w:t>
      </w:r>
      <w:r w:rsidR="00436A85">
        <w:rPr>
          <w:rFonts w:ascii="Times New Roman" w:hAnsi="Times New Roman" w:cs="Times New Roman" w:hint="eastAsia"/>
          <w:sz w:val="24"/>
          <w:szCs w:val="24"/>
        </w:rPr>
        <w:t>可以</w:t>
      </w:r>
      <w:r w:rsidR="00EA3775" w:rsidRPr="0047071E">
        <w:rPr>
          <w:rFonts w:ascii="Times New Roman" w:hAnsi="Times New Roman" w:cs="Times New Roman" w:hint="eastAsia"/>
          <w:sz w:val="24"/>
          <w:szCs w:val="24"/>
        </w:rPr>
        <w:t>解释我们观察</w:t>
      </w:r>
      <w:r w:rsidR="00436A85">
        <w:rPr>
          <w:rFonts w:ascii="Times New Roman" w:hAnsi="Times New Roman" w:cs="Times New Roman" w:hint="eastAsia"/>
          <w:sz w:val="24"/>
          <w:szCs w:val="24"/>
        </w:rPr>
        <w:t>到的现象</w:t>
      </w:r>
      <w:r w:rsidR="00EA3775" w:rsidRPr="0047071E">
        <w:rPr>
          <w:rFonts w:ascii="Times New Roman" w:hAnsi="Times New Roman" w:cs="Times New Roman" w:hint="eastAsia"/>
          <w:sz w:val="24"/>
          <w:szCs w:val="24"/>
        </w:rPr>
        <w:t>，即在</w:t>
      </w:r>
      <w:r w:rsidR="006753D1" w:rsidRPr="0047071E">
        <w:rPr>
          <w:rFonts w:ascii="Times New Roman" w:hAnsi="Times New Roman" w:cs="Times New Roman" w:hint="eastAsia"/>
          <w:sz w:val="24"/>
          <w:szCs w:val="24"/>
        </w:rPr>
        <w:t>冻土融</w:t>
      </w:r>
      <w:r w:rsidR="00F064B6" w:rsidRPr="0047071E">
        <w:rPr>
          <w:rFonts w:ascii="Times New Roman" w:hAnsi="Times New Roman" w:cs="Times New Roman" w:hint="eastAsia"/>
          <w:sz w:val="24"/>
          <w:szCs w:val="24"/>
        </w:rPr>
        <w:t>化期</w:t>
      </w:r>
      <w:r w:rsidR="00EA3775" w:rsidRPr="0047071E">
        <w:rPr>
          <w:rFonts w:ascii="Times New Roman" w:hAnsi="Times New Roman" w:cs="Times New Roman" w:hint="eastAsia"/>
          <w:sz w:val="24"/>
          <w:szCs w:val="24"/>
        </w:rPr>
        <w:t>，反硝化代谢的转录更活跃</w:t>
      </w:r>
      <w:r w:rsidR="006753D1" w:rsidRPr="0047071E">
        <w:rPr>
          <w:rFonts w:ascii="Times New Roman" w:hAnsi="Times New Roman" w:cs="Times New Roman" w:hint="eastAsia"/>
          <w:sz w:val="24"/>
          <w:szCs w:val="24"/>
        </w:rPr>
        <w:t>（</w:t>
      </w:r>
      <w:r w:rsidR="00EA3775" w:rsidRPr="0047071E">
        <w:rPr>
          <w:rFonts w:ascii="Times New Roman" w:hAnsi="Times New Roman" w:cs="Times New Roman" w:hint="eastAsia"/>
          <w:sz w:val="24"/>
          <w:szCs w:val="24"/>
        </w:rPr>
        <w:t>图</w:t>
      </w:r>
      <w:r w:rsidR="00EA3775" w:rsidRPr="0047071E">
        <w:rPr>
          <w:rFonts w:ascii="Times New Roman" w:hAnsi="Times New Roman" w:cs="Times New Roman" w:hint="eastAsia"/>
          <w:sz w:val="24"/>
          <w:szCs w:val="24"/>
        </w:rPr>
        <w:t>3</w:t>
      </w:r>
      <w:r w:rsidR="006753D1" w:rsidRPr="0047071E">
        <w:rPr>
          <w:rFonts w:ascii="Times New Roman" w:hAnsi="Times New Roman" w:cs="Times New Roman" w:hint="eastAsia"/>
          <w:sz w:val="24"/>
          <w:szCs w:val="24"/>
        </w:rPr>
        <w:t>），</w:t>
      </w:r>
      <w:r w:rsidR="00EA3775" w:rsidRPr="0047071E">
        <w:rPr>
          <w:rFonts w:ascii="Times New Roman" w:hAnsi="Times New Roman" w:cs="Times New Roman" w:hint="eastAsia"/>
          <w:sz w:val="24"/>
          <w:szCs w:val="24"/>
        </w:rPr>
        <w:t>因为大多数反硝化菌是异养的。因此，</w:t>
      </w:r>
      <w:r w:rsidR="006753D1" w:rsidRPr="0047071E">
        <w:rPr>
          <w:rFonts w:ascii="Times New Roman" w:hAnsi="Times New Roman" w:cs="Times New Roman" w:hint="eastAsia"/>
          <w:sz w:val="24"/>
          <w:szCs w:val="24"/>
        </w:rPr>
        <w:t>在冻土</w:t>
      </w:r>
      <w:r w:rsidR="00425303">
        <w:rPr>
          <w:rFonts w:ascii="Times New Roman" w:hAnsi="Times New Roman" w:cs="Times New Roman" w:hint="eastAsia"/>
          <w:sz w:val="24"/>
          <w:szCs w:val="24"/>
        </w:rPr>
        <w:t>冷冻</w:t>
      </w:r>
      <w:proofErr w:type="gramStart"/>
      <w:r w:rsidR="00F064B6" w:rsidRPr="0047071E">
        <w:rPr>
          <w:rFonts w:ascii="Times New Roman" w:hAnsi="Times New Roman" w:cs="Times New Roman" w:hint="eastAsia"/>
          <w:sz w:val="24"/>
          <w:szCs w:val="24"/>
        </w:rPr>
        <w:t>期</w:t>
      </w:r>
      <w:r w:rsidR="00224417" w:rsidRPr="0047071E">
        <w:rPr>
          <w:rFonts w:ascii="Times New Roman" w:hAnsi="Times New Roman" w:cs="Times New Roman" w:hint="eastAsia"/>
          <w:sz w:val="24"/>
          <w:szCs w:val="24"/>
        </w:rPr>
        <w:t>参与</w:t>
      </w:r>
      <w:proofErr w:type="gramEnd"/>
      <w:r w:rsidR="00EA3775" w:rsidRPr="0047071E">
        <w:rPr>
          <w:rFonts w:ascii="Times New Roman" w:hAnsi="Times New Roman" w:cs="Times New Roman" w:hint="eastAsia"/>
          <w:sz w:val="24"/>
          <w:szCs w:val="24"/>
        </w:rPr>
        <w:t>DNRA</w:t>
      </w:r>
      <w:r w:rsidR="00EA3775" w:rsidRPr="0047071E">
        <w:rPr>
          <w:rFonts w:ascii="Times New Roman" w:hAnsi="Times New Roman" w:cs="Times New Roman" w:hint="eastAsia"/>
          <w:sz w:val="24"/>
          <w:szCs w:val="24"/>
        </w:rPr>
        <w:t>通路的微生物从</w:t>
      </w:r>
      <w:r w:rsidR="00224417" w:rsidRPr="0047071E">
        <w:rPr>
          <w:rFonts w:ascii="Times New Roman" w:hAnsi="Times New Roman" w:cs="Times New Roman"/>
          <w:i/>
          <w:iCs/>
          <w:sz w:val="24"/>
          <w:szCs w:val="24"/>
        </w:rPr>
        <w:t>Pro</w:t>
      </w:r>
      <w:r w:rsidR="006753D1" w:rsidRPr="0047071E">
        <w:rPr>
          <w:rFonts w:ascii="Times New Roman" w:hAnsi="Times New Roman" w:cs="Times New Roman"/>
          <w:i/>
          <w:iCs/>
          <w:sz w:val="24"/>
          <w:szCs w:val="24"/>
        </w:rPr>
        <w:t>teobacteria</w:t>
      </w:r>
      <w:r w:rsidR="00EA3775" w:rsidRPr="0047071E">
        <w:rPr>
          <w:rFonts w:ascii="Times New Roman" w:hAnsi="Times New Roman" w:cs="Times New Roman" w:hint="eastAsia"/>
          <w:sz w:val="24"/>
          <w:szCs w:val="24"/>
        </w:rPr>
        <w:t>的共养</w:t>
      </w:r>
      <w:r w:rsidR="00EA3775" w:rsidRPr="0047071E">
        <w:rPr>
          <w:rFonts w:ascii="Times New Roman" w:hAnsi="Times New Roman" w:cs="Times New Roman" w:hint="eastAsia"/>
          <w:sz w:val="24"/>
          <w:szCs w:val="24"/>
        </w:rPr>
        <w:t>/</w:t>
      </w:r>
      <w:r w:rsidR="00EA3775" w:rsidRPr="0047071E">
        <w:rPr>
          <w:rFonts w:ascii="Times New Roman" w:hAnsi="Times New Roman" w:cs="Times New Roman" w:hint="eastAsia"/>
          <w:sz w:val="24"/>
          <w:szCs w:val="24"/>
        </w:rPr>
        <w:t>异养</w:t>
      </w:r>
      <w:r w:rsidR="00027E55">
        <w:rPr>
          <w:rFonts w:ascii="Times New Roman" w:hAnsi="Times New Roman" w:cs="Times New Roman" w:hint="eastAsia"/>
          <w:sz w:val="24"/>
          <w:szCs w:val="24"/>
        </w:rPr>
        <w:t>菌群</w:t>
      </w:r>
      <w:r w:rsidR="006753D1" w:rsidRPr="0047071E">
        <w:rPr>
          <w:rFonts w:ascii="Times New Roman" w:hAnsi="Times New Roman" w:cs="Times New Roman" w:hint="eastAsia"/>
          <w:sz w:val="24"/>
          <w:szCs w:val="24"/>
        </w:rPr>
        <w:t>（</w:t>
      </w:r>
      <w:r w:rsidR="00EA3775" w:rsidRPr="0047071E">
        <w:rPr>
          <w:rFonts w:ascii="Times New Roman" w:hAnsi="Times New Roman" w:cs="Times New Roman" w:hint="eastAsia"/>
          <w:sz w:val="24"/>
          <w:szCs w:val="24"/>
        </w:rPr>
        <w:t>如</w:t>
      </w:r>
      <w:proofErr w:type="spellStart"/>
      <w:r w:rsidR="006753D1" w:rsidRPr="0047071E">
        <w:rPr>
          <w:rFonts w:ascii="Times New Roman" w:hAnsi="Times New Roman" w:cs="Times New Roman"/>
          <w:i/>
          <w:iCs/>
          <w:sz w:val="24"/>
          <w:szCs w:val="24"/>
        </w:rPr>
        <w:t>Delftia</w:t>
      </w:r>
      <w:proofErr w:type="spellEnd"/>
      <w:r w:rsidR="006753D1" w:rsidRPr="0047071E">
        <w:rPr>
          <w:rFonts w:ascii="Times New Roman" w:hAnsi="Times New Roman" w:cs="Times New Roman"/>
          <w:sz w:val="24"/>
          <w:szCs w:val="24"/>
        </w:rPr>
        <w:t>,</w:t>
      </w:r>
      <w:r w:rsidR="006753D1" w:rsidRPr="0047071E">
        <w:rPr>
          <w:rFonts w:ascii="Times New Roman" w:hAnsi="Times New Roman" w:cs="Times New Roman"/>
          <w:i/>
          <w:iCs/>
          <w:sz w:val="24"/>
          <w:szCs w:val="24"/>
        </w:rPr>
        <w:t xml:space="preserve"> Stenotrophomonas</w:t>
      </w:r>
      <w:r w:rsidR="006753D1" w:rsidRPr="0047071E">
        <w:rPr>
          <w:rFonts w:ascii="Times New Roman" w:hAnsi="Times New Roman" w:cs="Times New Roman" w:hint="eastAsia"/>
          <w:sz w:val="24"/>
          <w:szCs w:val="24"/>
        </w:rPr>
        <w:t>和</w:t>
      </w:r>
      <w:r w:rsidR="006753D1" w:rsidRPr="0047071E">
        <w:rPr>
          <w:rFonts w:ascii="Times New Roman" w:hAnsi="Times New Roman" w:cs="Times New Roman"/>
          <w:i/>
          <w:iCs/>
          <w:sz w:val="24"/>
          <w:szCs w:val="24"/>
        </w:rPr>
        <w:t xml:space="preserve"> </w:t>
      </w:r>
      <w:proofErr w:type="spellStart"/>
      <w:r w:rsidR="006753D1" w:rsidRPr="0047071E">
        <w:rPr>
          <w:rFonts w:ascii="Times New Roman" w:hAnsi="Times New Roman" w:cs="Times New Roman"/>
          <w:i/>
          <w:iCs/>
          <w:sz w:val="24"/>
          <w:szCs w:val="24"/>
        </w:rPr>
        <w:t>Burkholderia</w:t>
      </w:r>
      <w:proofErr w:type="spellEnd"/>
      <w:r w:rsidR="006753D1" w:rsidRPr="0047071E">
        <w:rPr>
          <w:rFonts w:ascii="Times New Roman" w:hAnsi="Times New Roman" w:cs="Times New Roman" w:hint="eastAsia"/>
          <w:sz w:val="24"/>
          <w:szCs w:val="24"/>
        </w:rPr>
        <w:t>）</w:t>
      </w:r>
      <w:r w:rsidR="00EA3775" w:rsidRPr="0047071E">
        <w:rPr>
          <w:rFonts w:ascii="Times New Roman" w:hAnsi="Times New Roman" w:cs="Times New Roman" w:hint="eastAsia"/>
          <w:sz w:val="24"/>
          <w:szCs w:val="24"/>
        </w:rPr>
        <w:t>转变为</w:t>
      </w:r>
      <w:proofErr w:type="gramStart"/>
      <w:r w:rsidR="00027E55">
        <w:rPr>
          <w:rFonts w:ascii="Times New Roman" w:hAnsi="Times New Roman" w:cs="Times New Roman" w:hint="eastAsia"/>
          <w:sz w:val="24"/>
          <w:szCs w:val="24"/>
        </w:rPr>
        <w:t>寡</w:t>
      </w:r>
      <w:proofErr w:type="gramEnd"/>
      <w:r w:rsidR="00027E55">
        <w:rPr>
          <w:rFonts w:ascii="Times New Roman" w:hAnsi="Times New Roman" w:cs="Times New Roman" w:hint="eastAsia"/>
          <w:sz w:val="24"/>
          <w:szCs w:val="24"/>
        </w:rPr>
        <w:t>营养</w:t>
      </w:r>
      <w:proofErr w:type="gramStart"/>
      <w:r w:rsidR="00EA3775" w:rsidRPr="0047071E">
        <w:rPr>
          <w:rFonts w:ascii="Times New Roman" w:hAnsi="Times New Roman" w:cs="Times New Roman" w:hint="eastAsia"/>
          <w:sz w:val="24"/>
          <w:szCs w:val="24"/>
        </w:rPr>
        <w:t>养</w:t>
      </w:r>
      <w:proofErr w:type="gramEnd"/>
      <w:r w:rsidR="00EA3775" w:rsidRPr="0047071E">
        <w:rPr>
          <w:rFonts w:ascii="Times New Roman" w:hAnsi="Times New Roman" w:cs="Times New Roman" w:hint="eastAsia"/>
          <w:sz w:val="24"/>
          <w:szCs w:val="24"/>
        </w:rPr>
        <w:t>/</w:t>
      </w:r>
      <w:r w:rsidR="00EA3775" w:rsidRPr="0047071E">
        <w:rPr>
          <w:rFonts w:ascii="Times New Roman" w:hAnsi="Times New Roman" w:cs="Times New Roman" w:hint="eastAsia"/>
          <w:sz w:val="24"/>
          <w:szCs w:val="24"/>
        </w:rPr>
        <w:t>自养</w:t>
      </w:r>
      <w:r w:rsidR="00027E55">
        <w:rPr>
          <w:rFonts w:ascii="Times New Roman" w:hAnsi="Times New Roman" w:cs="Times New Roman" w:hint="eastAsia"/>
          <w:sz w:val="24"/>
          <w:szCs w:val="24"/>
        </w:rPr>
        <w:t>菌群</w:t>
      </w:r>
      <w:r w:rsidR="006753D1" w:rsidRPr="0047071E">
        <w:rPr>
          <w:rFonts w:ascii="Times New Roman" w:hAnsi="Times New Roman" w:cs="Times New Roman" w:hint="eastAsia"/>
          <w:sz w:val="24"/>
          <w:szCs w:val="24"/>
        </w:rPr>
        <w:t>（</w:t>
      </w:r>
      <w:r w:rsidR="00EA3775" w:rsidRPr="0047071E">
        <w:rPr>
          <w:rFonts w:ascii="Times New Roman" w:hAnsi="Times New Roman" w:cs="Times New Roman" w:hint="eastAsia"/>
          <w:sz w:val="24"/>
          <w:szCs w:val="24"/>
        </w:rPr>
        <w:t>如</w:t>
      </w:r>
      <w:proofErr w:type="spellStart"/>
      <w:r w:rsidR="006753D1" w:rsidRPr="0047071E">
        <w:rPr>
          <w:rFonts w:ascii="Times New Roman" w:hAnsi="Times New Roman" w:cs="Times New Roman"/>
          <w:i/>
          <w:iCs/>
          <w:sz w:val="24"/>
          <w:szCs w:val="24"/>
        </w:rPr>
        <w:t>Micromonospora</w:t>
      </w:r>
      <w:proofErr w:type="spellEnd"/>
      <w:r w:rsidR="006753D1" w:rsidRPr="0047071E">
        <w:rPr>
          <w:rFonts w:ascii="Times New Roman" w:hAnsi="Times New Roman" w:cs="Times New Roman" w:hint="eastAsia"/>
          <w:sz w:val="24"/>
          <w:szCs w:val="24"/>
        </w:rPr>
        <w:t>、</w:t>
      </w:r>
      <w:r w:rsidR="005607D7" w:rsidRPr="001D5820">
        <w:rPr>
          <w:rFonts w:ascii="Times New Roman" w:hAnsi="Times New Roman" w:cs="Times New Roman" w:hint="eastAsia"/>
          <w:i/>
          <w:iCs/>
          <w:sz w:val="24"/>
          <w:szCs w:val="24"/>
        </w:rPr>
        <w:t>No</w:t>
      </w:r>
      <w:r w:rsidR="005607D7" w:rsidRPr="001D5820">
        <w:rPr>
          <w:rFonts w:ascii="Times New Roman" w:hAnsi="Times New Roman" w:cs="Times New Roman"/>
          <w:i/>
          <w:iCs/>
          <w:sz w:val="24"/>
          <w:szCs w:val="24"/>
        </w:rPr>
        <w:t>c</w:t>
      </w:r>
      <w:r w:rsidR="006753D1" w:rsidRPr="001D5820">
        <w:rPr>
          <w:rFonts w:ascii="Times New Roman" w:hAnsi="Times New Roman" w:cs="Times New Roman"/>
          <w:i/>
          <w:iCs/>
          <w:sz w:val="24"/>
          <w:szCs w:val="24"/>
        </w:rPr>
        <w:t>ardi</w:t>
      </w:r>
      <w:r w:rsidR="001D5820">
        <w:rPr>
          <w:rFonts w:ascii="Times New Roman" w:hAnsi="Times New Roman" w:cs="Times New Roman"/>
          <w:i/>
          <w:iCs/>
          <w:sz w:val="24"/>
          <w:szCs w:val="24"/>
        </w:rPr>
        <w:t>a</w:t>
      </w:r>
      <w:r w:rsidR="006753D1" w:rsidRPr="0047071E">
        <w:rPr>
          <w:rFonts w:ascii="Times New Roman" w:hAnsi="Times New Roman" w:cs="Times New Roman" w:hint="eastAsia"/>
          <w:sz w:val="24"/>
          <w:szCs w:val="24"/>
        </w:rPr>
        <w:t>和</w:t>
      </w:r>
      <w:proofErr w:type="spellStart"/>
      <w:r w:rsidR="001D5820" w:rsidRPr="001D5820">
        <w:rPr>
          <w:rFonts w:ascii="Times New Roman" w:hAnsi="Times New Roman" w:cs="Times New Roman" w:hint="eastAsia"/>
          <w:i/>
          <w:iCs/>
          <w:sz w:val="24"/>
          <w:szCs w:val="24"/>
        </w:rPr>
        <w:t>N</w:t>
      </w:r>
      <w:r w:rsidR="00EA3775" w:rsidRPr="001D5820">
        <w:rPr>
          <w:rFonts w:ascii="Times New Roman" w:hAnsi="Times New Roman" w:cs="Times New Roman" w:hint="eastAsia"/>
          <w:i/>
          <w:iCs/>
          <w:sz w:val="24"/>
          <w:szCs w:val="24"/>
        </w:rPr>
        <w:t>ocardiopsis</w:t>
      </w:r>
      <w:proofErr w:type="spellEnd"/>
      <w:r w:rsidR="006753D1" w:rsidRPr="0047071E">
        <w:rPr>
          <w:rFonts w:ascii="Times New Roman" w:hAnsi="Times New Roman" w:cs="Times New Roman" w:hint="eastAsia"/>
          <w:sz w:val="24"/>
          <w:szCs w:val="24"/>
        </w:rPr>
        <w:t>）</w:t>
      </w:r>
      <w:r w:rsidR="00EA3775" w:rsidRPr="0047071E">
        <w:rPr>
          <w:rFonts w:ascii="Times New Roman" w:hAnsi="Times New Roman" w:cs="Times New Roman" w:hint="eastAsia"/>
          <w:sz w:val="24"/>
          <w:szCs w:val="24"/>
        </w:rPr>
        <w:t>。</w:t>
      </w:r>
    </w:p>
    <w:p w14:paraId="2EE3F604" w14:textId="1D3C9139" w:rsidR="00681E8C" w:rsidRDefault="00EA3775"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亚硝</w:t>
      </w:r>
      <w:r w:rsidR="00A8551E">
        <w:rPr>
          <w:rFonts w:ascii="Times New Roman" w:hAnsi="Times New Roman" w:cs="Times New Roman" w:hint="eastAsia"/>
          <w:sz w:val="24"/>
          <w:szCs w:val="24"/>
        </w:rPr>
        <w:t>化</w:t>
      </w:r>
      <w:r w:rsidRPr="0047071E">
        <w:rPr>
          <w:rFonts w:ascii="Times New Roman" w:hAnsi="Times New Roman" w:cs="Times New Roman" w:hint="eastAsia"/>
          <w:sz w:val="24"/>
          <w:szCs w:val="24"/>
        </w:rPr>
        <w:t>螺旋菌</w:t>
      </w:r>
      <w:r w:rsidR="001A24EA">
        <w:rPr>
          <w:rFonts w:ascii="Times New Roman" w:hAnsi="Times New Roman" w:cs="Times New Roman" w:hint="eastAsia"/>
          <w:sz w:val="24"/>
          <w:szCs w:val="24"/>
        </w:rPr>
        <w:t>（</w:t>
      </w:r>
      <w:proofErr w:type="spellStart"/>
      <w:r w:rsidRPr="0047071E">
        <w:rPr>
          <w:rFonts w:ascii="Times New Roman" w:hAnsi="Times New Roman" w:cs="Times New Roman" w:hint="eastAsia"/>
          <w:i/>
          <w:iCs/>
          <w:sz w:val="24"/>
          <w:szCs w:val="24"/>
        </w:rPr>
        <w:t>Nitrosospira</w:t>
      </w:r>
      <w:proofErr w:type="spellEnd"/>
      <w:r w:rsidR="001A24EA" w:rsidRPr="001A24EA">
        <w:rPr>
          <w:rFonts w:ascii="Times New Roman" w:hAnsi="Times New Roman" w:cs="Times New Roman" w:hint="eastAsia"/>
          <w:sz w:val="24"/>
          <w:szCs w:val="24"/>
        </w:rPr>
        <w:t>）</w:t>
      </w:r>
      <w:r w:rsidRPr="0047071E">
        <w:rPr>
          <w:rFonts w:ascii="Times New Roman" w:hAnsi="Times New Roman" w:cs="Times New Roman" w:hint="eastAsia"/>
          <w:sz w:val="24"/>
          <w:szCs w:val="24"/>
        </w:rPr>
        <w:t>是</w:t>
      </w:r>
      <w:r w:rsidR="00224417" w:rsidRPr="0047071E">
        <w:rPr>
          <w:rFonts w:ascii="Times New Roman" w:hAnsi="Times New Roman" w:cs="Times New Roman" w:hint="eastAsia"/>
          <w:sz w:val="24"/>
          <w:szCs w:val="24"/>
        </w:rPr>
        <w:t>冻土</w:t>
      </w:r>
      <w:r w:rsidR="00F064B6" w:rsidRPr="0047071E">
        <w:rPr>
          <w:rFonts w:ascii="Times New Roman" w:hAnsi="Times New Roman" w:cs="Times New Roman" w:hint="eastAsia"/>
          <w:sz w:val="24"/>
          <w:szCs w:val="24"/>
        </w:rPr>
        <w:t>融化期</w:t>
      </w:r>
      <w:r w:rsidRPr="0047071E">
        <w:rPr>
          <w:rFonts w:ascii="Times New Roman" w:hAnsi="Times New Roman" w:cs="Times New Roman" w:hint="eastAsia"/>
          <w:sz w:val="24"/>
          <w:szCs w:val="24"/>
        </w:rPr>
        <w:t>群落中</w:t>
      </w:r>
      <w:r w:rsidR="00224417"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活性氨氧化细菌</w:t>
      </w:r>
      <w:r w:rsidR="00224417"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AOB</w:t>
      </w:r>
      <w:r w:rsidR="00224417"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，而</w:t>
      </w:r>
      <w:r w:rsidR="00224417" w:rsidRPr="0047071E">
        <w:rPr>
          <w:rFonts w:ascii="Times New Roman" w:hAnsi="Times New Roman" w:cs="Times New Roman" w:hint="eastAsia"/>
          <w:sz w:val="24"/>
          <w:szCs w:val="24"/>
        </w:rPr>
        <w:t>冻土</w:t>
      </w:r>
      <w:r w:rsidR="002A0B34">
        <w:rPr>
          <w:rFonts w:ascii="Times New Roman" w:hAnsi="Times New Roman" w:cs="Times New Roman" w:hint="eastAsia"/>
          <w:sz w:val="24"/>
          <w:szCs w:val="24"/>
        </w:rPr>
        <w:t>冷冻</w:t>
      </w:r>
      <w:r w:rsidR="00F064B6" w:rsidRPr="0047071E">
        <w:rPr>
          <w:rFonts w:ascii="Times New Roman" w:hAnsi="Times New Roman" w:cs="Times New Roman" w:hint="eastAsia"/>
          <w:sz w:val="24"/>
          <w:szCs w:val="24"/>
        </w:rPr>
        <w:t>期</w:t>
      </w:r>
      <w:r w:rsidRPr="0047071E">
        <w:rPr>
          <w:rFonts w:ascii="Times New Roman" w:hAnsi="Times New Roman" w:cs="Times New Roman" w:hint="eastAsia"/>
          <w:sz w:val="24"/>
          <w:szCs w:val="24"/>
        </w:rPr>
        <w:t>中未发现活性</w:t>
      </w:r>
      <w:r w:rsidR="004D42EE">
        <w:rPr>
          <w:rFonts w:ascii="Times New Roman" w:hAnsi="Times New Roman" w:cs="Times New Roman" w:hint="eastAsia"/>
          <w:sz w:val="24"/>
          <w:szCs w:val="24"/>
        </w:rPr>
        <w:t>AOB</w:t>
      </w:r>
      <w:r w:rsidRPr="0047071E">
        <w:rPr>
          <w:rFonts w:ascii="Times New Roman" w:hAnsi="Times New Roman" w:cs="Times New Roman" w:hint="eastAsia"/>
          <w:sz w:val="24"/>
          <w:szCs w:val="24"/>
        </w:rPr>
        <w:t>，</w:t>
      </w:r>
      <w:r w:rsidR="00436A85">
        <w:rPr>
          <w:rFonts w:ascii="Times New Roman" w:hAnsi="Times New Roman" w:cs="Times New Roman" w:hint="eastAsia"/>
          <w:sz w:val="24"/>
          <w:szCs w:val="24"/>
        </w:rPr>
        <w:t>这</w:t>
      </w:r>
      <w:r w:rsidRPr="0047071E">
        <w:rPr>
          <w:rFonts w:ascii="Times New Roman" w:hAnsi="Times New Roman" w:cs="Times New Roman" w:hint="eastAsia"/>
          <w:sz w:val="24"/>
          <w:szCs w:val="24"/>
        </w:rPr>
        <w:t>表明</w:t>
      </w:r>
      <w:r w:rsidR="004D42EE">
        <w:rPr>
          <w:rFonts w:ascii="Times New Roman" w:hAnsi="Times New Roman" w:cs="Times New Roman" w:hint="eastAsia"/>
          <w:sz w:val="24"/>
          <w:szCs w:val="24"/>
        </w:rPr>
        <w:t>冷冻</w:t>
      </w:r>
      <w:r w:rsidR="00F064B6" w:rsidRPr="0047071E">
        <w:rPr>
          <w:rFonts w:ascii="Times New Roman" w:hAnsi="Times New Roman" w:cs="Times New Roman" w:hint="eastAsia"/>
          <w:sz w:val="24"/>
          <w:szCs w:val="24"/>
        </w:rPr>
        <w:t>期</w:t>
      </w:r>
      <w:r w:rsidRPr="0047071E">
        <w:rPr>
          <w:rFonts w:ascii="Times New Roman" w:hAnsi="Times New Roman" w:cs="Times New Roman" w:hint="eastAsia"/>
          <w:sz w:val="24"/>
          <w:szCs w:val="24"/>
        </w:rPr>
        <w:t>中活性</w:t>
      </w:r>
      <w:r w:rsidR="004D42EE">
        <w:rPr>
          <w:rFonts w:ascii="Times New Roman" w:hAnsi="Times New Roman" w:cs="Times New Roman" w:hint="eastAsia"/>
          <w:sz w:val="24"/>
          <w:szCs w:val="24"/>
        </w:rPr>
        <w:t>AOB</w:t>
      </w:r>
      <w:r w:rsidRPr="0047071E">
        <w:rPr>
          <w:rFonts w:ascii="Times New Roman" w:hAnsi="Times New Roman" w:cs="Times New Roman" w:hint="eastAsia"/>
          <w:sz w:val="24"/>
          <w:szCs w:val="24"/>
        </w:rPr>
        <w:t>受到明显的抑制</w:t>
      </w:r>
      <w:r w:rsidR="000C46F6" w:rsidRPr="0047071E">
        <w:rPr>
          <w:rFonts w:ascii="Times New Roman" w:hAnsi="Times New Roman" w:cs="Times New Roman" w:hint="eastAsia"/>
          <w:sz w:val="24"/>
          <w:szCs w:val="24"/>
        </w:rPr>
        <w:t>。</w:t>
      </w:r>
      <w:r w:rsidR="00B52082">
        <w:rPr>
          <w:rFonts w:ascii="Times New Roman" w:hAnsi="Times New Roman" w:cs="Times New Roman" w:hint="eastAsia"/>
          <w:sz w:val="24"/>
          <w:szCs w:val="24"/>
        </w:rPr>
        <w:t>此外，</w:t>
      </w:r>
      <w:r w:rsidR="007C633E" w:rsidRPr="0047071E">
        <w:rPr>
          <w:rFonts w:ascii="Times New Roman" w:hAnsi="Times New Roman" w:cs="Times New Roman" w:hint="eastAsia"/>
          <w:sz w:val="24"/>
          <w:szCs w:val="24"/>
        </w:rPr>
        <w:t>我们</w:t>
      </w:r>
      <w:r w:rsidR="00207A55" w:rsidRPr="0047071E">
        <w:rPr>
          <w:rFonts w:ascii="Times New Roman" w:hAnsi="Times New Roman" w:cs="Times New Roman" w:hint="eastAsia"/>
          <w:sz w:val="24"/>
          <w:szCs w:val="24"/>
        </w:rPr>
        <w:t>在冻土中没有发现活性氨氧化古菌</w:t>
      </w:r>
      <w:r w:rsidR="000C46F6" w:rsidRPr="0047071E">
        <w:rPr>
          <w:rFonts w:ascii="Times New Roman" w:hAnsi="Times New Roman" w:cs="Times New Roman" w:hint="eastAsia"/>
          <w:sz w:val="24"/>
          <w:szCs w:val="24"/>
        </w:rPr>
        <w:t>（</w:t>
      </w:r>
      <w:r w:rsidR="00207A55" w:rsidRPr="0047071E">
        <w:rPr>
          <w:rFonts w:ascii="Times New Roman" w:hAnsi="Times New Roman" w:cs="Times New Roman" w:hint="eastAsia"/>
          <w:sz w:val="24"/>
          <w:szCs w:val="24"/>
        </w:rPr>
        <w:t>AOA</w:t>
      </w:r>
      <w:r w:rsidR="000C46F6" w:rsidRPr="0047071E">
        <w:rPr>
          <w:rFonts w:ascii="Times New Roman" w:hAnsi="Times New Roman" w:cs="Times New Roman" w:hint="eastAsia"/>
          <w:sz w:val="24"/>
          <w:szCs w:val="24"/>
        </w:rPr>
        <w:t>）</w:t>
      </w:r>
      <w:r w:rsidR="00B52082">
        <w:rPr>
          <w:rFonts w:ascii="Times New Roman" w:hAnsi="Times New Roman" w:cs="Times New Roman" w:hint="eastAsia"/>
          <w:sz w:val="24"/>
          <w:szCs w:val="24"/>
        </w:rPr>
        <w:t>。</w:t>
      </w:r>
      <w:r w:rsidR="00B82938">
        <w:rPr>
          <w:rFonts w:ascii="Times New Roman" w:hAnsi="Times New Roman" w:cs="Times New Roman" w:hint="eastAsia"/>
          <w:sz w:val="24"/>
          <w:szCs w:val="24"/>
        </w:rPr>
        <w:t>与之前研究类似，</w:t>
      </w:r>
      <w:r w:rsidR="00207A55" w:rsidRPr="0047071E">
        <w:rPr>
          <w:rFonts w:ascii="Times New Roman" w:hAnsi="Times New Roman" w:cs="Times New Roman" w:hint="eastAsia"/>
          <w:sz w:val="24"/>
          <w:szCs w:val="24"/>
        </w:rPr>
        <w:t>在寒冷环境</w:t>
      </w:r>
      <w:r w:rsidR="000C46F6" w:rsidRPr="0047071E">
        <w:rPr>
          <w:rFonts w:ascii="Times New Roman" w:hAnsi="Times New Roman" w:cs="Times New Roman" w:hint="eastAsia"/>
          <w:sz w:val="24"/>
          <w:szCs w:val="24"/>
        </w:rPr>
        <w:t>如西伯利亚东北部的高海拔湖泊和冻土</w:t>
      </w:r>
      <w:r w:rsidR="00207A55" w:rsidRPr="0047071E">
        <w:rPr>
          <w:rFonts w:ascii="Times New Roman" w:hAnsi="Times New Roman" w:cs="Times New Roman" w:hint="eastAsia"/>
          <w:sz w:val="24"/>
          <w:szCs w:val="24"/>
        </w:rPr>
        <w:t>中发现</w:t>
      </w:r>
      <w:r w:rsidR="00436A85">
        <w:rPr>
          <w:rFonts w:ascii="Times New Roman" w:hAnsi="Times New Roman" w:cs="Times New Roman" w:hint="eastAsia"/>
          <w:sz w:val="24"/>
          <w:szCs w:val="24"/>
        </w:rPr>
        <w:t>了</w:t>
      </w:r>
      <w:r w:rsidR="00207A55" w:rsidRPr="0047071E">
        <w:rPr>
          <w:rFonts w:ascii="Times New Roman" w:hAnsi="Times New Roman" w:cs="Times New Roman" w:hint="eastAsia"/>
          <w:sz w:val="24"/>
          <w:szCs w:val="24"/>
        </w:rPr>
        <w:t>AOB</w:t>
      </w:r>
      <w:r w:rsidR="00207A55" w:rsidRPr="0047071E">
        <w:rPr>
          <w:rFonts w:ascii="Times New Roman" w:hAnsi="Times New Roman" w:cs="Times New Roman" w:hint="eastAsia"/>
          <w:sz w:val="24"/>
          <w:szCs w:val="24"/>
        </w:rPr>
        <w:t>主导</w:t>
      </w:r>
      <w:r w:rsidR="00436A85">
        <w:rPr>
          <w:rFonts w:ascii="Times New Roman" w:hAnsi="Times New Roman" w:cs="Times New Roman" w:hint="eastAsia"/>
          <w:sz w:val="24"/>
          <w:szCs w:val="24"/>
        </w:rPr>
        <w:t>的</w:t>
      </w:r>
      <w:r w:rsidR="00B82938">
        <w:rPr>
          <w:rFonts w:ascii="Times New Roman" w:hAnsi="Times New Roman" w:cs="Times New Roman" w:hint="eastAsia"/>
          <w:sz w:val="24"/>
          <w:szCs w:val="24"/>
        </w:rPr>
        <w:t>氨氧化</w:t>
      </w:r>
      <w:r w:rsidR="00207A55" w:rsidRPr="0047071E">
        <w:rPr>
          <w:rFonts w:ascii="Times New Roman" w:hAnsi="Times New Roman" w:cs="Times New Roman" w:hint="eastAsia"/>
          <w:sz w:val="24"/>
          <w:szCs w:val="24"/>
        </w:rPr>
        <w:t>。</w:t>
      </w:r>
      <w:proofErr w:type="spellStart"/>
      <w:r w:rsidR="003A1ECC" w:rsidRPr="0047071E">
        <w:rPr>
          <w:rFonts w:ascii="Times New Roman" w:hAnsi="Times New Roman" w:cs="Times New Roman" w:hint="eastAsia"/>
          <w:i/>
          <w:iCs/>
          <w:sz w:val="24"/>
          <w:szCs w:val="24"/>
        </w:rPr>
        <w:t>Nitrosospira</w:t>
      </w:r>
      <w:proofErr w:type="spellEnd"/>
      <w:r w:rsidR="00207A55" w:rsidRPr="0047071E">
        <w:rPr>
          <w:rFonts w:ascii="Times New Roman" w:hAnsi="Times New Roman" w:cs="Times New Roman" w:hint="eastAsia"/>
          <w:sz w:val="24"/>
          <w:szCs w:val="24"/>
        </w:rPr>
        <w:t>是一种典型的</w:t>
      </w:r>
      <w:r w:rsidR="007C633E" w:rsidRPr="0047071E">
        <w:rPr>
          <w:rFonts w:ascii="Times New Roman" w:hAnsi="Times New Roman" w:cs="Times New Roman" w:hint="eastAsia"/>
          <w:sz w:val="24"/>
          <w:szCs w:val="24"/>
        </w:rPr>
        <w:t>生活在多种环境中的</w:t>
      </w:r>
      <w:r w:rsidR="003A1ECC">
        <w:rPr>
          <w:rFonts w:ascii="Times New Roman" w:hAnsi="Times New Roman" w:cs="Times New Roman" w:hint="eastAsia"/>
          <w:sz w:val="24"/>
          <w:szCs w:val="24"/>
        </w:rPr>
        <w:t>AOB</w:t>
      </w:r>
      <w:r w:rsidR="00436A85">
        <w:rPr>
          <w:rFonts w:ascii="Times New Roman" w:hAnsi="Times New Roman" w:cs="Times New Roman" w:hint="eastAsia"/>
          <w:sz w:val="24"/>
          <w:szCs w:val="24"/>
        </w:rPr>
        <w:t>，</w:t>
      </w:r>
      <w:r w:rsidR="00207A55" w:rsidRPr="0047071E">
        <w:rPr>
          <w:rFonts w:ascii="Times New Roman" w:hAnsi="Times New Roman" w:cs="Times New Roman" w:hint="eastAsia"/>
          <w:sz w:val="24"/>
          <w:szCs w:val="24"/>
        </w:rPr>
        <w:t>虽然生活污水处理厂中的典型</w:t>
      </w:r>
      <w:proofErr w:type="spellStart"/>
      <w:r w:rsidR="003A1ECC" w:rsidRPr="0047071E">
        <w:rPr>
          <w:rFonts w:ascii="Times New Roman" w:hAnsi="Times New Roman" w:cs="Times New Roman" w:hint="eastAsia"/>
          <w:i/>
          <w:iCs/>
          <w:sz w:val="24"/>
          <w:szCs w:val="24"/>
        </w:rPr>
        <w:t>Nitrosospira</w:t>
      </w:r>
      <w:proofErr w:type="spellEnd"/>
      <w:r w:rsidR="00207A55" w:rsidRPr="0047071E">
        <w:rPr>
          <w:rFonts w:ascii="Times New Roman" w:hAnsi="Times New Roman" w:cs="Times New Roman" w:hint="eastAsia"/>
          <w:sz w:val="24"/>
          <w:szCs w:val="24"/>
        </w:rPr>
        <w:t>更喜欢温暖的生长环境</w:t>
      </w:r>
      <w:r w:rsidR="007C633E" w:rsidRPr="0047071E">
        <w:rPr>
          <w:rFonts w:ascii="Times New Roman" w:hAnsi="Times New Roman" w:cs="Times New Roman" w:hint="eastAsia"/>
          <w:sz w:val="24"/>
          <w:szCs w:val="24"/>
        </w:rPr>
        <w:t>（</w:t>
      </w:r>
      <w:r w:rsidR="00207A55" w:rsidRPr="0047071E">
        <w:rPr>
          <w:rFonts w:ascii="Times New Roman" w:hAnsi="Times New Roman" w:cs="Times New Roman" w:hint="eastAsia"/>
          <w:sz w:val="24"/>
          <w:szCs w:val="24"/>
        </w:rPr>
        <w:t>25-30</w:t>
      </w:r>
      <w:r w:rsidR="007C633E" w:rsidRPr="0047071E">
        <w:rPr>
          <w:rFonts w:ascii="Times New Roman" w:hAnsi="Times New Roman" w:cs="Times New Roman" w:hint="eastAsia"/>
          <w:sz w:val="24"/>
          <w:szCs w:val="24"/>
        </w:rPr>
        <w:t>℃）</w:t>
      </w:r>
      <w:r w:rsidR="00207A55" w:rsidRPr="0047071E">
        <w:rPr>
          <w:rFonts w:ascii="Times New Roman" w:hAnsi="Times New Roman" w:cs="Times New Roman" w:hint="eastAsia"/>
          <w:sz w:val="24"/>
          <w:szCs w:val="24"/>
        </w:rPr>
        <w:t>，近年来的研究发现某些</w:t>
      </w:r>
      <w:proofErr w:type="spellStart"/>
      <w:r w:rsidR="003A1ECC" w:rsidRPr="0047071E">
        <w:rPr>
          <w:rFonts w:ascii="Times New Roman" w:hAnsi="Times New Roman" w:cs="Times New Roman" w:hint="eastAsia"/>
          <w:i/>
          <w:iCs/>
          <w:sz w:val="24"/>
          <w:szCs w:val="24"/>
        </w:rPr>
        <w:t>Nitrosospira</w:t>
      </w:r>
      <w:proofErr w:type="spellEnd"/>
      <w:r w:rsidR="00207A55" w:rsidRPr="0047071E">
        <w:rPr>
          <w:rFonts w:ascii="Times New Roman" w:hAnsi="Times New Roman" w:cs="Times New Roman" w:hint="eastAsia"/>
          <w:sz w:val="24"/>
          <w:szCs w:val="24"/>
        </w:rPr>
        <w:t>在寒冷环境中</w:t>
      </w:r>
      <w:r w:rsidR="002F53AE">
        <w:rPr>
          <w:rFonts w:ascii="Times New Roman" w:hAnsi="Times New Roman" w:cs="Times New Roman" w:hint="eastAsia"/>
          <w:sz w:val="24"/>
          <w:szCs w:val="24"/>
        </w:rPr>
        <w:t>也</w:t>
      </w:r>
      <w:r w:rsidR="00207A55" w:rsidRPr="0047071E">
        <w:rPr>
          <w:rFonts w:ascii="Times New Roman" w:hAnsi="Times New Roman" w:cs="Times New Roman" w:hint="eastAsia"/>
          <w:sz w:val="24"/>
          <w:szCs w:val="24"/>
        </w:rPr>
        <w:t>具有适应性和富集性，我们的结果</w:t>
      </w:r>
      <w:r w:rsidR="002F53AE">
        <w:rPr>
          <w:rFonts w:ascii="Times New Roman" w:hAnsi="Times New Roman" w:cs="Times New Roman" w:hint="eastAsia"/>
          <w:sz w:val="24"/>
          <w:szCs w:val="24"/>
        </w:rPr>
        <w:t>也</w:t>
      </w:r>
      <w:r w:rsidR="007E53E2">
        <w:rPr>
          <w:rFonts w:ascii="Times New Roman" w:hAnsi="Times New Roman" w:cs="Times New Roman" w:hint="eastAsia"/>
          <w:sz w:val="24"/>
          <w:szCs w:val="24"/>
        </w:rPr>
        <w:t>确认</w:t>
      </w:r>
      <w:r w:rsidR="00207A55" w:rsidRPr="0047071E">
        <w:rPr>
          <w:rFonts w:ascii="Times New Roman" w:hAnsi="Times New Roman" w:cs="Times New Roman" w:hint="eastAsia"/>
          <w:sz w:val="24"/>
          <w:szCs w:val="24"/>
        </w:rPr>
        <w:t>了这一发现。</w:t>
      </w:r>
    </w:p>
    <w:p w14:paraId="01966B69" w14:textId="22D8EA49" w:rsidR="00F85F39" w:rsidRPr="0047071E" w:rsidRDefault="00207A55"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此外，甲基单胞菌</w:t>
      </w:r>
      <w:r w:rsidR="00681E8C">
        <w:rPr>
          <w:rFonts w:ascii="Times New Roman" w:hAnsi="Times New Roman" w:cs="Times New Roman" w:hint="eastAsia"/>
          <w:sz w:val="24"/>
          <w:szCs w:val="24"/>
        </w:rPr>
        <w:t>（</w:t>
      </w:r>
      <w:r w:rsidR="00681E8C" w:rsidRPr="00681E8C">
        <w:rPr>
          <w:rFonts w:ascii="Times New Roman" w:hAnsi="Times New Roman" w:cs="Times New Roman"/>
          <w:i/>
          <w:iCs/>
          <w:sz w:val="24"/>
          <w:szCs w:val="24"/>
        </w:rPr>
        <w:t>Methylomonas</w:t>
      </w:r>
      <w:r w:rsidR="00681E8C">
        <w:rPr>
          <w:rFonts w:ascii="Times New Roman" w:hAnsi="Times New Roman" w:cs="Times New Roman" w:hint="eastAsia"/>
          <w:sz w:val="24"/>
          <w:szCs w:val="24"/>
        </w:rPr>
        <w:t>）</w:t>
      </w:r>
      <w:r w:rsidR="002F53AE">
        <w:rPr>
          <w:rFonts w:ascii="Times New Roman" w:hAnsi="Times New Roman" w:cs="Times New Roman" w:hint="eastAsia"/>
          <w:sz w:val="24"/>
          <w:szCs w:val="24"/>
        </w:rPr>
        <w:t>也</w:t>
      </w:r>
      <w:r w:rsidRPr="0047071E">
        <w:rPr>
          <w:rFonts w:ascii="Times New Roman" w:hAnsi="Times New Roman" w:cs="Times New Roman" w:hint="eastAsia"/>
          <w:sz w:val="24"/>
          <w:szCs w:val="24"/>
        </w:rPr>
        <w:t>是冻土中可能存在的</w:t>
      </w:r>
      <w:r w:rsidR="007C633E" w:rsidRPr="0047071E">
        <w:rPr>
          <w:rFonts w:ascii="Times New Roman" w:hAnsi="Times New Roman" w:cs="Times New Roman" w:hint="eastAsia"/>
          <w:sz w:val="24"/>
          <w:szCs w:val="24"/>
        </w:rPr>
        <w:t>氨氧化细菌</w:t>
      </w:r>
      <w:r w:rsidR="002F53AE">
        <w:rPr>
          <w:rFonts w:ascii="Times New Roman" w:hAnsi="Times New Roman" w:cs="Times New Roman" w:hint="eastAsia"/>
          <w:sz w:val="24"/>
          <w:szCs w:val="24"/>
        </w:rPr>
        <w:t>，</w:t>
      </w:r>
      <w:r w:rsidR="00681E8C" w:rsidRPr="00681E8C">
        <w:rPr>
          <w:rFonts w:ascii="Times New Roman" w:hAnsi="Times New Roman" w:cs="Times New Roman"/>
          <w:i/>
          <w:iCs/>
          <w:sz w:val="24"/>
          <w:szCs w:val="24"/>
        </w:rPr>
        <w:t>Methylomonas</w:t>
      </w:r>
      <w:r w:rsidRPr="0047071E">
        <w:rPr>
          <w:rFonts w:ascii="Times New Roman" w:hAnsi="Times New Roman" w:cs="Times New Roman" w:hint="eastAsia"/>
          <w:sz w:val="24"/>
          <w:szCs w:val="24"/>
        </w:rPr>
        <w:t>是一种需氧</w:t>
      </w:r>
      <w:proofErr w:type="gramStart"/>
      <w:r w:rsidRPr="0047071E">
        <w:rPr>
          <w:rFonts w:ascii="Times New Roman" w:hAnsi="Times New Roman" w:cs="Times New Roman" w:hint="eastAsia"/>
          <w:sz w:val="24"/>
          <w:szCs w:val="24"/>
        </w:rPr>
        <w:t>甲烷嗜氧菌</w:t>
      </w:r>
      <w:proofErr w:type="gramEnd"/>
      <w:r w:rsidRPr="0047071E">
        <w:rPr>
          <w:rFonts w:ascii="Times New Roman" w:hAnsi="Times New Roman" w:cs="Times New Roman" w:hint="eastAsia"/>
          <w:sz w:val="24"/>
          <w:szCs w:val="24"/>
        </w:rPr>
        <w:t>，从甲烷中获取碳和能量</w:t>
      </w:r>
      <w:r w:rsidR="002F53AE">
        <w:rPr>
          <w:rFonts w:ascii="Times New Roman" w:hAnsi="Times New Roman" w:cs="Times New Roman" w:hint="eastAsia"/>
          <w:sz w:val="24"/>
          <w:szCs w:val="24"/>
        </w:rPr>
        <w:t>，</w:t>
      </w:r>
      <w:r w:rsidRPr="0047071E">
        <w:rPr>
          <w:rFonts w:ascii="Times New Roman" w:hAnsi="Times New Roman" w:cs="Times New Roman" w:hint="eastAsia"/>
          <w:sz w:val="24"/>
          <w:szCs w:val="24"/>
        </w:rPr>
        <w:t>冻土在解冻过程中，有机质分解</w:t>
      </w:r>
      <w:r w:rsidR="00681E8C">
        <w:rPr>
          <w:rFonts w:ascii="Times New Roman" w:hAnsi="Times New Roman" w:cs="Times New Roman" w:hint="eastAsia"/>
          <w:sz w:val="24"/>
          <w:szCs w:val="24"/>
        </w:rPr>
        <w:t>生成</w:t>
      </w:r>
      <w:r w:rsidRPr="0047071E">
        <w:rPr>
          <w:rFonts w:ascii="Times New Roman" w:hAnsi="Times New Roman" w:cs="Times New Roman" w:hint="eastAsia"/>
          <w:sz w:val="24"/>
          <w:szCs w:val="24"/>
        </w:rPr>
        <w:t>甲烷，可能有利于</w:t>
      </w:r>
      <w:bookmarkStart w:id="1" w:name="OLE_LINK2"/>
      <w:r w:rsidR="00870280" w:rsidRPr="00681E8C">
        <w:rPr>
          <w:rFonts w:ascii="Times New Roman" w:hAnsi="Times New Roman" w:cs="Times New Roman"/>
          <w:i/>
          <w:iCs/>
          <w:sz w:val="24"/>
          <w:szCs w:val="24"/>
        </w:rPr>
        <w:t>Methylomonas</w:t>
      </w:r>
      <w:bookmarkEnd w:id="1"/>
      <w:r w:rsidRPr="0047071E">
        <w:rPr>
          <w:rFonts w:ascii="Times New Roman" w:hAnsi="Times New Roman" w:cs="Times New Roman" w:hint="eastAsia"/>
          <w:sz w:val="24"/>
          <w:szCs w:val="24"/>
        </w:rPr>
        <w:t>的富集。</w:t>
      </w:r>
      <w:r w:rsidR="007C633E" w:rsidRPr="0047071E">
        <w:rPr>
          <w:rFonts w:ascii="Times New Roman" w:hAnsi="Times New Roman" w:cs="Times New Roman" w:hint="eastAsia"/>
          <w:sz w:val="24"/>
          <w:szCs w:val="24"/>
        </w:rPr>
        <w:t>在之前的研究中发现，</w:t>
      </w:r>
      <w:bookmarkStart w:id="2" w:name="_Hlk104208774"/>
      <w:r w:rsidRPr="0047071E">
        <w:rPr>
          <w:rFonts w:ascii="Times New Roman" w:hAnsi="Times New Roman" w:cs="Times New Roman" w:hint="eastAsia"/>
          <w:sz w:val="24"/>
          <w:szCs w:val="24"/>
        </w:rPr>
        <w:t>甲基单胞菌</w:t>
      </w:r>
      <w:r w:rsidR="002F53AE">
        <w:rPr>
          <w:rFonts w:ascii="Times New Roman" w:hAnsi="Times New Roman" w:cs="Times New Roman" w:hint="eastAsia"/>
          <w:sz w:val="24"/>
          <w:szCs w:val="24"/>
        </w:rPr>
        <w:t>中有</w:t>
      </w:r>
      <w:r w:rsidRPr="0047071E">
        <w:rPr>
          <w:rFonts w:ascii="Times New Roman" w:hAnsi="Times New Roman" w:cs="Times New Roman" w:hint="eastAsia"/>
          <w:sz w:val="24"/>
          <w:szCs w:val="24"/>
        </w:rPr>
        <w:t>一种</w:t>
      </w:r>
      <w:r w:rsidR="002F53AE" w:rsidRPr="0047071E">
        <w:rPr>
          <w:rFonts w:ascii="Times New Roman" w:hAnsi="Times New Roman" w:cs="Times New Roman" w:hint="eastAsia"/>
          <w:sz w:val="24"/>
          <w:szCs w:val="24"/>
        </w:rPr>
        <w:t>编码</w:t>
      </w:r>
      <w:r w:rsidRPr="0047071E">
        <w:rPr>
          <w:rFonts w:ascii="Times New Roman" w:hAnsi="Times New Roman" w:cs="Times New Roman" w:hint="eastAsia"/>
          <w:sz w:val="24"/>
          <w:szCs w:val="24"/>
        </w:rPr>
        <w:t>序列</w:t>
      </w:r>
      <w:r w:rsidR="00F84D09">
        <w:rPr>
          <w:rFonts w:ascii="Times New Roman" w:hAnsi="Times New Roman" w:cs="Times New Roman" w:hint="eastAsia"/>
          <w:sz w:val="24"/>
          <w:szCs w:val="24"/>
        </w:rPr>
        <w:t>分化</w:t>
      </w:r>
      <w:r w:rsidRPr="0047071E">
        <w:rPr>
          <w:rFonts w:ascii="Times New Roman" w:hAnsi="Times New Roman" w:cs="Times New Roman" w:hint="eastAsia"/>
          <w:sz w:val="24"/>
          <w:szCs w:val="24"/>
        </w:rPr>
        <w:t>的颗粒甲烷单加氧酶，也可能参与氨氧化。</w:t>
      </w:r>
    </w:p>
    <w:bookmarkEnd w:id="2"/>
    <w:p w14:paraId="03BC3BCA" w14:textId="18A007DF" w:rsidR="00207A55" w:rsidRPr="0047071E" w:rsidRDefault="00207A55" w:rsidP="00EE6132">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甲烷</w:t>
      </w:r>
      <w:r w:rsidR="007A6826">
        <w:rPr>
          <w:rFonts w:ascii="Times New Roman" w:hAnsi="Times New Roman" w:cs="Times New Roman" w:hint="eastAsia"/>
          <w:b/>
          <w:bCs/>
          <w:sz w:val="24"/>
          <w:szCs w:val="24"/>
        </w:rPr>
        <w:t>代谢</w:t>
      </w:r>
    </w:p>
    <w:p w14:paraId="16FA46C1" w14:textId="7E7615DA" w:rsidR="00207A55" w:rsidRDefault="00207A55"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因为甲烷代谢中的一些酶可以催化多种途径的反应，根据</w:t>
      </w:r>
      <w:r w:rsidR="00622BCD">
        <w:rPr>
          <w:rFonts w:ascii="Times New Roman" w:hAnsi="Times New Roman" w:cs="Times New Roman" w:hint="eastAsia"/>
          <w:sz w:val="24"/>
          <w:szCs w:val="24"/>
        </w:rPr>
        <w:t>之前</w:t>
      </w:r>
      <w:r w:rsidRPr="0047071E">
        <w:rPr>
          <w:rFonts w:ascii="Times New Roman" w:hAnsi="Times New Roman" w:cs="Times New Roman" w:hint="eastAsia"/>
          <w:sz w:val="24"/>
          <w:szCs w:val="24"/>
        </w:rPr>
        <w:t>的研究，我们采用人工过滤的方法对这些</w:t>
      </w:r>
      <w:r w:rsidR="00ED4A08">
        <w:rPr>
          <w:rFonts w:ascii="Times New Roman" w:hAnsi="Times New Roman" w:cs="Times New Roman" w:hint="eastAsia"/>
          <w:sz w:val="24"/>
          <w:szCs w:val="24"/>
        </w:rPr>
        <w:t>特定</w:t>
      </w:r>
      <w:r w:rsidRPr="0047071E">
        <w:rPr>
          <w:rFonts w:ascii="Times New Roman" w:hAnsi="Times New Roman" w:cs="Times New Roman" w:hint="eastAsia"/>
          <w:sz w:val="24"/>
          <w:szCs w:val="24"/>
        </w:rPr>
        <w:t>的甲烷代谢微生物进行了</w:t>
      </w:r>
      <w:r w:rsidR="006F10D7">
        <w:rPr>
          <w:rFonts w:ascii="Times New Roman" w:hAnsi="Times New Roman" w:cs="Times New Roman" w:hint="eastAsia"/>
          <w:sz w:val="24"/>
          <w:szCs w:val="24"/>
        </w:rPr>
        <w:t>筛选</w:t>
      </w:r>
      <w:r w:rsidRPr="0047071E">
        <w:rPr>
          <w:rFonts w:ascii="Times New Roman" w:hAnsi="Times New Roman" w:cs="Times New Roman" w:hint="eastAsia"/>
          <w:sz w:val="24"/>
          <w:szCs w:val="24"/>
        </w:rPr>
        <w:t>。如图</w:t>
      </w:r>
      <w:r w:rsidRPr="0047071E">
        <w:rPr>
          <w:rFonts w:ascii="Times New Roman" w:hAnsi="Times New Roman" w:cs="Times New Roman" w:hint="eastAsia"/>
          <w:sz w:val="24"/>
          <w:szCs w:val="24"/>
        </w:rPr>
        <w:t>4</w:t>
      </w:r>
      <w:r w:rsidRPr="0047071E">
        <w:rPr>
          <w:rFonts w:ascii="Times New Roman" w:hAnsi="Times New Roman" w:cs="Times New Roman" w:hint="eastAsia"/>
          <w:sz w:val="24"/>
          <w:szCs w:val="24"/>
        </w:rPr>
        <w:t>所示，没有发现完整的产甲烷</w:t>
      </w:r>
      <w:proofErr w:type="gramStart"/>
      <w:r w:rsidRPr="0047071E">
        <w:rPr>
          <w:rFonts w:ascii="Times New Roman" w:hAnsi="Times New Roman" w:cs="Times New Roman" w:hint="eastAsia"/>
          <w:sz w:val="24"/>
          <w:szCs w:val="24"/>
        </w:rPr>
        <w:t>和产甲</w:t>
      </w:r>
      <w:r w:rsidR="00044CE9">
        <w:rPr>
          <w:rFonts w:ascii="Times New Roman" w:hAnsi="Times New Roman" w:cs="Times New Roman" w:hint="eastAsia"/>
          <w:sz w:val="24"/>
          <w:szCs w:val="24"/>
        </w:rPr>
        <w:t>代谢</w:t>
      </w:r>
      <w:proofErr w:type="gramEnd"/>
      <w:r w:rsidRPr="0047071E">
        <w:rPr>
          <w:rFonts w:ascii="Times New Roman" w:hAnsi="Times New Roman" w:cs="Times New Roman" w:hint="eastAsia"/>
          <w:sz w:val="24"/>
          <w:szCs w:val="24"/>
        </w:rPr>
        <w:t>的途径，这可能是由于冻土产甲烷菌和产甲烷营养</w:t>
      </w:r>
      <w:r w:rsidR="00072C10">
        <w:rPr>
          <w:rFonts w:ascii="Times New Roman" w:hAnsi="Times New Roman" w:cs="Times New Roman" w:hint="eastAsia"/>
          <w:sz w:val="24"/>
          <w:szCs w:val="24"/>
        </w:rPr>
        <w:t>群落</w:t>
      </w:r>
      <w:r w:rsidRPr="0047071E">
        <w:rPr>
          <w:rFonts w:ascii="Times New Roman" w:hAnsi="Times New Roman" w:cs="Times New Roman" w:hint="eastAsia"/>
          <w:sz w:val="24"/>
          <w:szCs w:val="24"/>
        </w:rPr>
        <w:t>丰度较低</w:t>
      </w:r>
      <w:r w:rsidR="00B40A86" w:rsidRPr="0047071E">
        <w:rPr>
          <w:rFonts w:ascii="Times New Roman" w:hAnsi="Times New Roman" w:cs="Times New Roman" w:hint="eastAsia"/>
          <w:sz w:val="24"/>
          <w:szCs w:val="24"/>
        </w:rPr>
        <w:t>（</w:t>
      </w:r>
      <w:r w:rsidR="00474B13">
        <w:rPr>
          <w:rFonts w:ascii="Times New Roman" w:hAnsi="Times New Roman" w:cs="Times New Roman" w:hint="eastAsia"/>
          <w:sz w:val="24"/>
          <w:szCs w:val="24"/>
        </w:rPr>
        <w:t>融化</w:t>
      </w:r>
      <w:r w:rsidRPr="0047071E">
        <w:rPr>
          <w:rFonts w:ascii="Times New Roman" w:hAnsi="Times New Roman" w:cs="Times New Roman" w:hint="eastAsia"/>
          <w:sz w:val="24"/>
          <w:szCs w:val="24"/>
        </w:rPr>
        <w:t>期约</w:t>
      </w:r>
      <w:r w:rsidR="00474B13">
        <w:rPr>
          <w:rFonts w:ascii="Times New Roman" w:hAnsi="Times New Roman" w:cs="Times New Roman" w:hint="eastAsia"/>
          <w:sz w:val="24"/>
          <w:szCs w:val="24"/>
        </w:rPr>
        <w:t>为</w:t>
      </w:r>
      <w:r w:rsidRPr="0047071E">
        <w:rPr>
          <w:rFonts w:ascii="Times New Roman" w:hAnsi="Times New Roman" w:cs="Times New Roman" w:hint="eastAsia"/>
          <w:sz w:val="24"/>
          <w:szCs w:val="24"/>
        </w:rPr>
        <w:t>0.8</w:t>
      </w:r>
      <w:r w:rsidRPr="0047071E">
        <w:rPr>
          <w:rFonts w:ascii="Times New Roman" w:hAnsi="Times New Roman" w:cs="Times New Roman" w:hint="eastAsia"/>
          <w:sz w:val="24"/>
          <w:szCs w:val="24"/>
        </w:rPr>
        <w:t>‰，</w:t>
      </w:r>
      <w:r w:rsidR="00474B13">
        <w:rPr>
          <w:rFonts w:ascii="Times New Roman" w:hAnsi="Times New Roman" w:cs="Times New Roman" w:hint="eastAsia"/>
          <w:sz w:val="24"/>
          <w:szCs w:val="24"/>
        </w:rPr>
        <w:t>冷冻</w:t>
      </w:r>
      <w:r w:rsidRPr="0047071E">
        <w:rPr>
          <w:rFonts w:ascii="Times New Roman" w:hAnsi="Times New Roman" w:cs="Times New Roman" w:hint="eastAsia"/>
          <w:sz w:val="24"/>
          <w:szCs w:val="24"/>
        </w:rPr>
        <w:t>期约</w:t>
      </w:r>
      <w:r w:rsidRPr="0047071E">
        <w:rPr>
          <w:rFonts w:ascii="Times New Roman" w:hAnsi="Times New Roman" w:cs="Times New Roman" w:hint="eastAsia"/>
          <w:sz w:val="24"/>
          <w:szCs w:val="24"/>
        </w:rPr>
        <w:t>0.4</w:t>
      </w:r>
      <w:r w:rsidRPr="0047071E">
        <w:rPr>
          <w:rFonts w:ascii="Times New Roman" w:hAnsi="Times New Roman" w:cs="Times New Roman" w:hint="eastAsia"/>
          <w:sz w:val="24"/>
          <w:szCs w:val="24"/>
        </w:rPr>
        <w:t>‰</w:t>
      </w:r>
      <w:r w:rsidR="00B40A86" w:rsidRPr="0047071E">
        <w:rPr>
          <w:rFonts w:ascii="Times New Roman" w:hAnsi="Times New Roman" w:cs="Times New Roman" w:hint="eastAsia"/>
          <w:sz w:val="24"/>
          <w:szCs w:val="24"/>
        </w:rPr>
        <w:t>）所致</w:t>
      </w:r>
      <w:r w:rsidRPr="0047071E">
        <w:rPr>
          <w:rFonts w:ascii="Times New Roman" w:hAnsi="Times New Roman" w:cs="Times New Roman" w:hint="eastAsia"/>
          <w:sz w:val="24"/>
          <w:szCs w:val="24"/>
        </w:rPr>
        <w:t>。</w:t>
      </w:r>
      <w:r w:rsidR="003442BE" w:rsidRPr="0047071E">
        <w:rPr>
          <w:rFonts w:ascii="Times New Roman" w:hAnsi="Times New Roman" w:cs="Times New Roman" w:hint="eastAsia"/>
          <w:sz w:val="24"/>
          <w:szCs w:val="24"/>
        </w:rPr>
        <w:t>然而，甲基辅酶</w:t>
      </w:r>
      <w:r w:rsidR="003442BE" w:rsidRPr="0047071E">
        <w:rPr>
          <w:rFonts w:ascii="Times New Roman" w:hAnsi="Times New Roman" w:cs="Times New Roman" w:hint="eastAsia"/>
          <w:sz w:val="24"/>
          <w:szCs w:val="24"/>
        </w:rPr>
        <w:t>M</w:t>
      </w:r>
      <w:r w:rsidR="003442BE" w:rsidRPr="0047071E">
        <w:rPr>
          <w:rFonts w:ascii="Times New Roman" w:hAnsi="Times New Roman" w:cs="Times New Roman" w:hint="eastAsia"/>
          <w:sz w:val="24"/>
          <w:szCs w:val="24"/>
        </w:rPr>
        <w:t>还原酶</w:t>
      </w:r>
      <w:r w:rsidR="00001BB5">
        <w:rPr>
          <w:rFonts w:ascii="Times New Roman" w:hAnsi="Times New Roman" w:cs="Times New Roman" w:hint="eastAsia"/>
          <w:sz w:val="24"/>
          <w:szCs w:val="24"/>
        </w:rPr>
        <w:t>（</w:t>
      </w:r>
      <w:proofErr w:type="spellStart"/>
      <w:r w:rsidR="003442BE" w:rsidRPr="0047071E">
        <w:rPr>
          <w:rFonts w:ascii="Times New Roman" w:hAnsi="Times New Roman" w:cs="Times New Roman" w:hint="eastAsia"/>
          <w:sz w:val="24"/>
          <w:szCs w:val="24"/>
        </w:rPr>
        <w:t>Mcr</w:t>
      </w:r>
      <w:proofErr w:type="spellEnd"/>
      <w:r w:rsidR="00001BB5">
        <w:rPr>
          <w:rFonts w:ascii="Times New Roman" w:hAnsi="Times New Roman" w:cs="Times New Roman" w:hint="eastAsia"/>
          <w:sz w:val="24"/>
          <w:szCs w:val="24"/>
        </w:rPr>
        <w:t>）</w:t>
      </w:r>
      <w:r w:rsidR="003442BE" w:rsidRPr="0047071E">
        <w:rPr>
          <w:rFonts w:ascii="Times New Roman" w:hAnsi="Times New Roman" w:cs="Times New Roman" w:hint="eastAsia"/>
          <w:sz w:val="24"/>
          <w:szCs w:val="24"/>
        </w:rPr>
        <w:t>作为产甲烷</w:t>
      </w:r>
      <w:r w:rsidR="005944C4">
        <w:rPr>
          <w:rFonts w:ascii="Times New Roman" w:hAnsi="Times New Roman" w:cs="Times New Roman" w:hint="eastAsia"/>
          <w:sz w:val="24"/>
          <w:szCs w:val="24"/>
        </w:rPr>
        <w:t>古</w:t>
      </w:r>
      <w:r w:rsidR="003442BE" w:rsidRPr="0047071E">
        <w:rPr>
          <w:rFonts w:ascii="Times New Roman" w:hAnsi="Times New Roman" w:cs="Times New Roman" w:hint="eastAsia"/>
          <w:sz w:val="24"/>
          <w:szCs w:val="24"/>
        </w:rPr>
        <w:t>菌中催化产甲烷反应的限速</w:t>
      </w:r>
      <w:r w:rsidR="006C1993">
        <w:rPr>
          <w:rFonts w:ascii="Times New Roman" w:hAnsi="Times New Roman" w:cs="Times New Roman" w:hint="eastAsia"/>
          <w:sz w:val="24"/>
          <w:szCs w:val="24"/>
        </w:rPr>
        <w:t>及</w:t>
      </w:r>
      <w:r w:rsidR="00D92667">
        <w:rPr>
          <w:rFonts w:ascii="Times New Roman" w:hAnsi="Times New Roman" w:cs="Times New Roman" w:hint="eastAsia"/>
          <w:sz w:val="24"/>
          <w:szCs w:val="24"/>
        </w:rPr>
        <w:t>最后</w:t>
      </w:r>
      <w:r w:rsidR="006C1993">
        <w:rPr>
          <w:rFonts w:ascii="Times New Roman" w:hAnsi="Times New Roman" w:cs="Times New Roman" w:hint="eastAsia"/>
          <w:sz w:val="24"/>
          <w:szCs w:val="24"/>
        </w:rPr>
        <w:t>一步</w:t>
      </w:r>
      <w:r w:rsidR="003442BE" w:rsidRPr="0047071E">
        <w:rPr>
          <w:rFonts w:ascii="Times New Roman" w:hAnsi="Times New Roman" w:cs="Times New Roman" w:hint="eastAsia"/>
          <w:sz w:val="24"/>
          <w:szCs w:val="24"/>
        </w:rPr>
        <w:t>的关键基因，</w:t>
      </w:r>
      <w:r w:rsidR="00DD7F10">
        <w:rPr>
          <w:rFonts w:ascii="Times New Roman" w:hAnsi="Times New Roman" w:cs="Times New Roman" w:hint="eastAsia"/>
          <w:sz w:val="24"/>
          <w:szCs w:val="24"/>
        </w:rPr>
        <w:t>其</w:t>
      </w:r>
      <w:r w:rsidR="003442BE" w:rsidRPr="0047071E">
        <w:rPr>
          <w:rFonts w:ascii="Times New Roman" w:hAnsi="Times New Roman" w:cs="Times New Roman" w:hint="eastAsia"/>
          <w:sz w:val="24"/>
          <w:szCs w:val="24"/>
        </w:rPr>
        <w:t>在几个产甲烷菌属中都有大量转录</w:t>
      </w:r>
      <w:r w:rsidR="00283857">
        <w:rPr>
          <w:rFonts w:ascii="Times New Roman" w:hAnsi="Times New Roman" w:cs="Times New Roman" w:hint="eastAsia"/>
          <w:sz w:val="24"/>
          <w:szCs w:val="24"/>
        </w:rPr>
        <w:t>活性</w:t>
      </w:r>
      <w:r w:rsidR="003442BE" w:rsidRPr="0047071E">
        <w:rPr>
          <w:rFonts w:ascii="Times New Roman" w:hAnsi="Times New Roman" w:cs="Times New Roman" w:hint="eastAsia"/>
          <w:sz w:val="24"/>
          <w:szCs w:val="24"/>
        </w:rPr>
        <w:t>，</w:t>
      </w:r>
      <w:r w:rsidR="00141808" w:rsidRPr="0047071E">
        <w:rPr>
          <w:rFonts w:ascii="Times New Roman" w:hAnsi="Times New Roman" w:cs="Times New Roman" w:hint="eastAsia"/>
          <w:sz w:val="24"/>
          <w:szCs w:val="24"/>
        </w:rPr>
        <w:t>这</w:t>
      </w:r>
      <w:r w:rsidR="003442BE" w:rsidRPr="0047071E">
        <w:rPr>
          <w:rFonts w:ascii="Times New Roman" w:hAnsi="Times New Roman" w:cs="Times New Roman" w:hint="eastAsia"/>
          <w:sz w:val="24"/>
          <w:szCs w:val="24"/>
        </w:rPr>
        <w:t>表明冻土</w:t>
      </w:r>
      <w:r w:rsidR="00540FB0">
        <w:rPr>
          <w:rFonts w:ascii="Times New Roman" w:hAnsi="Times New Roman" w:cs="Times New Roman" w:hint="eastAsia"/>
          <w:sz w:val="24"/>
          <w:szCs w:val="24"/>
        </w:rPr>
        <w:t>中</w:t>
      </w:r>
      <w:r w:rsidR="002F53AE">
        <w:rPr>
          <w:rFonts w:ascii="Times New Roman" w:hAnsi="Times New Roman" w:cs="Times New Roman" w:hint="eastAsia"/>
          <w:sz w:val="24"/>
          <w:szCs w:val="24"/>
        </w:rPr>
        <w:t>的</w:t>
      </w:r>
      <w:r w:rsidR="003442BE" w:rsidRPr="0047071E">
        <w:rPr>
          <w:rFonts w:ascii="Times New Roman" w:hAnsi="Times New Roman" w:cs="Times New Roman" w:hint="eastAsia"/>
          <w:sz w:val="24"/>
          <w:szCs w:val="24"/>
        </w:rPr>
        <w:t>产甲烷活动</w:t>
      </w:r>
      <w:r w:rsidR="00540FB0">
        <w:rPr>
          <w:rFonts w:ascii="Times New Roman" w:hAnsi="Times New Roman" w:cs="Times New Roman" w:hint="eastAsia"/>
          <w:sz w:val="24"/>
          <w:szCs w:val="24"/>
        </w:rPr>
        <w:t>比较</w:t>
      </w:r>
      <w:r w:rsidR="003442BE" w:rsidRPr="0047071E">
        <w:rPr>
          <w:rFonts w:ascii="Times New Roman" w:hAnsi="Times New Roman" w:cs="Times New Roman" w:hint="eastAsia"/>
          <w:sz w:val="24"/>
          <w:szCs w:val="24"/>
        </w:rPr>
        <w:t>活跃。</w:t>
      </w:r>
    </w:p>
    <w:p w14:paraId="2289BC43" w14:textId="4ECD91DD" w:rsidR="00A430AA" w:rsidRPr="00A430AA" w:rsidRDefault="00EF27B9" w:rsidP="009C7572">
      <w:pPr>
        <w:wordWrap w:val="0"/>
        <w:ind w:firstLineChars="200" w:firstLine="480"/>
        <w:rPr>
          <w:rFonts w:ascii="Times New Roman" w:hAnsi="Times New Roman" w:cs="Times New Roman"/>
          <w:sz w:val="24"/>
          <w:szCs w:val="24"/>
        </w:rPr>
      </w:pPr>
      <w:r>
        <w:rPr>
          <w:rFonts w:ascii="Times New Roman" w:hAnsi="Times New Roman" w:cs="Times New Roman" w:hint="eastAsia"/>
          <w:sz w:val="24"/>
          <w:szCs w:val="24"/>
        </w:rPr>
        <w:t>冷冻和融化冻土中</w:t>
      </w:r>
      <w:r w:rsidR="003442BE" w:rsidRPr="0047071E">
        <w:rPr>
          <w:rFonts w:ascii="Times New Roman" w:hAnsi="Times New Roman" w:cs="Times New Roman" w:hint="eastAsia"/>
          <w:sz w:val="24"/>
          <w:szCs w:val="24"/>
        </w:rPr>
        <w:t>的产甲烷群落和途径存在明显差异。</w:t>
      </w:r>
      <w:r w:rsidR="00616606">
        <w:rPr>
          <w:rFonts w:ascii="Times New Roman" w:hAnsi="Times New Roman" w:cs="Times New Roman" w:hint="eastAsia"/>
          <w:sz w:val="24"/>
          <w:szCs w:val="24"/>
        </w:rPr>
        <w:t>融化冻土中</w:t>
      </w:r>
      <w:r w:rsidR="003442BE" w:rsidRPr="0047071E">
        <w:rPr>
          <w:rFonts w:ascii="Times New Roman" w:hAnsi="Times New Roman" w:cs="Times New Roman" w:hint="eastAsia"/>
          <w:sz w:val="24"/>
          <w:szCs w:val="24"/>
        </w:rPr>
        <w:t>主要</w:t>
      </w:r>
      <w:r w:rsidR="00616606">
        <w:rPr>
          <w:rFonts w:ascii="Times New Roman" w:hAnsi="Times New Roman" w:cs="Times New Roman" w:hint="eastAsia"/>
          <w:sz w:val="24"/>
          <w:szCs w:val="24"/>
        </w:rPr>
        <w:t>的</w:t>
      </w:r>
      <w:r w:rsidR="003442BE" w:rsidRPr="0047071E">
        <w:rPr>
          <w:rFonts w:ascii="Times New Roman" w:hAnsi="Times New Roman" w:cs="Times New Roman" w:hint="eastAsia"/>
          <w:sz w:val="24"/>
          <w:szCs w:val="24"/>
        </w:rPr>
        <w:t>活性产甲烷菌</w:t>
      </w:r>
      <w:r w:rsidR="00616606">
        <w:rPr>
          <w:rFonts w:ascii="Times New Roman" w:hAnsi="Times New Roman" w:cs="Times New Roman" w:hint="eastAsia"/>
          <w:sz w:val="24"/>
          <w:szCs w:val="24"/>
        </w:rPr>
        <w:t>是</w:t>
      </w:r>
      <w:proofErr w:type="spellStart"/>
      <w:r w:rsidR="003442BE" w:rsidRPr="0047071E">
        <w:rPr>
          <w:rFonts w:ascii="Times New Roman" w:hAnsi="Times New Roman" w:cs="Times New Roman" w:hint="eastAsia"/>
          <w:i/>
          <w:iCs/>
          <w:sz w:val="24"/>
          <w:szCs w:val="24"/>
        </w:rPr>
        <w:t>Methanomethylovorans</w:t>
      </w:r>
      <w:proofErr w:type="spellEnd"/>
      <w:r w:rsidR="00B675DC" w:rsidRPr="0047071E">
        <w:rPr>
          <w:rFonts w:ascii="Times New Roman" w:hAnsi="Times New Roman" w:cs="Times New Roman" w:hint="eastAsia"/>
          <w:sz w:val="24"/>
          <w:szCs w:val="24"/>
        </w:rPr>
        <w:t>（</w:t>
      </w:r>
      <w:proofErr w:type="spellStart"/>
      <w:r w:rsidR="003442BE" w:rsidRPr="0047071E">
        <w:rPr>
          <w:rFonts w:ascii="Times New Roman" w:hAnsi="Times New Roman" w:cs="Times New Roman" w:hint="eastAsia"/>
          <w:i/>
          <w:iCs/>
          <w:sz w:val="24"/>
          <w:szCs w:val="24"/>
        </w:rPr>
        <w:t>Methanosarcinales</w:t>
      </w:r>
      <w:proofErr w:type="spellEnd"/>
      <w:r w:rsidR="001214C3" w:rsidRPr="0047071E">
        <w:rPr>
          <w:rFonts w:ascii="Times New Roman" w:hAnsi="Times New Roman" w:cs="Times New Roman" w:hint="eastAsia"/>
          <w:sz w:val="24"/>
          <w:szCs w:val="24"/>
        </w:rPr>
        <w:t>目</w:t>
      </w:r>
      <w:r w:rsidR="00B5552C">
        <w:rPr>
          <w:rFonts w:ascii="Times New Roman" w:hAnsi="Times New Roman" w:cs="Times New Roman" w:hint="eastAsia"/>
          <w:sz w:val="24"/>
          <w:szCs w:val="24"/>
        </w:rPr>
        <w:t>，</w:t>
      </w:r>
      <w:r w:rsidR="003442BE" w:rsidRPr="0047071E">
        <w:rPr>
          <w:rFonts w:ascii="Times New Roman" w:hAnsi="Times New Roman" w:cs="Times New Roman" w:hint="eastAsia"/>
          <w:sz w:val="24"/>
          <w:szCs w:val="24"/>
        </w:rPr>
        <w:t>同时具有乙酸和</w:t>
      </w:r>
      <w:proofErr w:type="gramStart"/>
      <w:r w:rsidR="003442BE" w:rsidRPr="0047071E">
        <w:rPr>
          <w:rFonts w:ascii="Times New Roman" w:hAnsi="Times New Roman" w:cs="Times New Roman" w:hint="eastAsia"/>
          <w:sz w:val="24"/>
          <w:szCs w:val="24"/>
        </w:rPr>
        <w:t>氢营养</w:t>
      </w:r>
      <w:r w:rsidR="00F84259">
        <w:rPr>
          <w:rFonts w:ascii="Times New Roman" w:hAnsi="Times New Roman" w:cs="Times New Roman" w:hint="eastAsia"/>
          <w:sz w:val="24"/>
          <w:szCs w:val="24"/>
        </w:rPr>
        <w:t>型</w:t>
      </w:r>
      <w:proofErr w:type="gramEnd"/>
      <w:r w:rsidR="003442BE" w:rsidRPr="0047071E">
        <w:rPr>
          <w:rFonts w:ascii="Times New Roman" w:hAnsi="Times New Roman" w:cs="Times New Roman" w:hint="eastAsia"/>
          <w:sz w:val="24"/>
          <w:szCs w:val="24"/>
        </w:rPr>
        <w:t>产甲烷作用</w:t>
      </w:r>
      <w:r w:rsidR="00B5552C" w:rsidRPr="00B5552C">
        <w:rPr>
          <w:rFonts w:ascii="Times New Roman" w:hAnsi="Times New Roman" w:cs="Times New Roman" w:hint="eastAsia"/>
          <w:sz w:val="24"/>
          <w:szCs w:val="24"/>
        </w:rPr>
        <w:t>）</w:t>
      </w:r>
      <w:r w:rsidR="005415F8">
        <w:rPr>
          <w:rFonts w:ascii="Times New Roman" w:hAnsi="Times New Roman" w:cs="Times New Roman" w:hint="eastAsia"/>
          <w:sz w:val="24"/>
          <w:szCs w:val="24"/>
        </w:rPr>
        <w:t>，而</w:t>
      </w:r>
      <w:r w:rsidR="006C7136">
        <w:rPr>
          <w:rFonts w:ascii="Times New Roman" w:hAnsi="Times New Roman" w:cs="Times New Roman" w:hint="eastAsia"/>
          <w:sz w:val="24"/>
          <w:szCs w:val="24"/>
        </w:rPr>
        <w:t>冷冻</w:t>
      </w:r>
      <w:r w:rsidR="003442BE" w:rsidRPr="0047071E">
        <w:rPr>
          <w:rFonts w:ascii="Times New Roman" w:hAnsi="Times New Roman" w:cs="Times New Roman" w:hint="eastAsia"/>
          <w:sz w:val="24"/>
          <w:szCs w:val="24"/>
        </w:rPr>
        <w:t>冻土中</w:t>
      </w:r>
      <w:r w:rsidR="005415F8">
        <w:rPr>
          <w:rFonts w:ascii="Times New Roman" w:hAnsi="Times New Roman" w:cs="Times New Roman" w:hint="eastAsia"/>
          <w:sz w:val="24"/>
          <w:szCs w:val="24"/>
        </w:rPr>
        <w:t>是</w:t>
      </w:r>
      <w:r w:rsidR="003442BE" w:rsidRPr="0047071E">
        <w:rPr>
          <w:rFonts w:ascii="Times New Roman" w:hAnsi="Times New Roman" w:cs="Times New Roman" w:hint="eastAsia"/>
          <w:sz w:val="24"/>
          <w:szCs w:val="24"/>
        </w:rPr>
        <w:t>甲烷球菌</w:t>
      </w:r>
      <w:proofErr w:type="spellStart"/>
      <w:r w:rsidR="00B675DC" w:rsidRPr="0047071E">
        <w:rPr>
          <w:rFonts w:ascii="Times New Roman" w:hAnsi="Times New Roman" w:cs="Times New Roman"/>
          <w:i/>
          <w:iCs/>
          <w:sz w:val="24"/>
          <w:szCs w:val="24"/>
        </w:rPr>
        <w:t>Methanococcus</w:t>
      </w:r>
      <w:proofErr w:type="spellEnd"/>
      <w:r w:rsidR="00C42A4C" w:rsidRPr="0047071E">
        <w:rPr>
          <w:rFonts w:ascii="Times New Roman" w:hAnsi="Times New Roman" w:cs="Times New Roman" w:hint="eastAsia"/>
          <w:sz w:val="24"/>
          <w:szCs w:val="24"/>
        </w:rPr>
        <w:t>（</w:t>
      </w:r>
      <w:proofErr w:type="spellStart"/>
      <w:r w:rsidR="00B5552C" w:rsidRPr="0047071E">
        <w:rPr>
          <w:rFonts w:ascii="Times New Roman" w:hAnsi="Times New Roman" w:cs="Times New Roman" w:hint="eastAsia"/>
          <w:i/>
          <w:iCs/>
          <w:sz w:val="24"/>
          <w:szCs w:val="24"/>
        </w:rPr>
        <w:t>Methanococcales</w:t>
      </w:r>
      <w:proofErr w:type="spellEnd"/>
      <w:r w:rsidR="003442BE" w:rsidRPr="0047071E">
        <w:rPr>
          <w:rFonts w:ascii="Times New Roman" w:hAnsi="Times New Roman" w:cs="Times New Roman" w:hint="eastAsia"/>
          <w:sz w:val="24"/>
          <w:szCs w:val="24"/>
        </w:rPr>
        <w:t>目，严格</w:t>
      </w:r>
      <w:r w:rsidR="00B5552C">
        <w:rPr>
          <w:rFonts w:ascii="Times New Roman" w:hAnsi="Times New Roman" w:cs="Times New Roman" w:hint="eastAsia"/>
          <w:sz w:val="24"/>
          <w:szCs w:val="24"/>
        </w:rPr>
        <w:t>的</w:t>
      </w:r>
      <w:r w:rsidR="003442BE" w:rsidRPr="0047071E">
        <w:rPr>
          <w:rFonts w:ascii="Times New Roman" w:hAnsi="Times New Roman" w:cs="Times New Roman" w:hint="eastAsia"/>
          <w:sz w:val="24"/>
          <w:szCs w:val="24"/>
        </w:rPr>
        <w:t>氢营养产甲烷菌</w:t>
      </w:r>
      <w:r w:rsidR="00B5552C" w:rsidRPr="00B5552C">
        <w:rPr>
          <w:rFonts w:ascii="Times New Roman" w:hAnsi="Times New Roman" w:cs="Times New Roman" w:hint="eastAsia"/>
          <w:sz w:val="24"/>
          <w:szCs w:val="24"/>
        </w:rPr>
        <w:t>）</w:t>
      </w:r>
      <w:r w:rsidR="00C42A4C" w:rsidRPr="0047071E">
        <w:rPr>
          <w:rFonts w:ascii="Times New Roman" w:hAnsi="Times New Roman" w:cs="Times New Roman" w:hint="eastAsia"/>
          <w:sz w:val="24"/>
          <w:szCs w:val="24"/>
        </w:rPr>
        <w:t>（</w:t>
      </w:r>
      <w:r w:rsidR="003442BE" w:rsidRPr="0047071E">
        <w:rPr>
          <w:rFonts w:ascii="Times New Roman" w:hAnsi="Times New Roman" w:cs="Times New Roman" w:hint="eastAsia"/>
          <w:sz w:val="24"/>
          <w:szCs w:val="24"/>
        </w:rPr>
        <w:t>图</w:t>
      </w:r>
      <w:r w:rsidR="003442BE" w:rsidRPr="0047071E">
        <w:rPr>
          <w:rFonts w:ascii="Times New Roman" w:hAnsi="Times New Roman" w:cs="Times New Roman" w:hint="eastAsia"/>
          <w:sz w:val="24"/>
          <w:szCs w:val="24"/>
        </w:rPr>
        <w:t>4</w:t>
      </w:r>
      <w:r w:rsidR="00C42A4C" w:rsidRPr="0047071E">
        <w:rPr>
          <w:rFonts w:ascii="Times New Roman" w:hAnsi="Times New Roman" w:cs="Times New Roman" w:hint="eastAsia"/>
          <w:sz w:val="24"/>
          <w:szCs w:val="24"/>
        </w:rPr>
        <w:t>）</w:t>
      </w:r>
      <w:r w:rsidR="003442BE" w:rsidRPr="0047071E">
        <w:rPr>
          <w:rFonts w:ascii="Times New Roman" w:hAnsi="Times New Roman" w:cs="Times New Roman" w:hint="eastAsia"/>
          <w:sz w:val="24"/>
          <w:szCs w:val="24"/>
        </w:rPr>
        <w:t>。</w:t>
      </w:r>
      <w:r w:rsidR="001214C3" w:rsidRPr="0047071E">
        <w:rPr>
          <w:rFonts w:ascii="Times New Roman" w:hAnsi="Times New Roman" w:cs="Times New Roman" w:hint="eastAsia"/>
          <w:sz w:val="24"/>
          <w:szCs w:val="24"/>
        </w:rPr>
        <w:t>此外，</w:t>
      </w:r>
      <w:r w:rsidR="00C42A4C" w:rsidRPr="0047071E">
        <w:rPr>
          <w:rFonts w:ascii="Times New Roman" w:hAnsi="Times New Roman" w:cs="Times New Roman" w:hint="eastAsia"/>
          <w:sz w:val="24"/>
          <w:szCs w:val="24"/>
        </w:rPr>
        <w:t>在</w:t>
      </w:r>
      <w:r w:rsidR="00A00147">
        <w:rPr>
          <w:rFonts w:ascii="Times New Roman" w:hAnsi="Times New Roman" w:cs="Times New Roman" w:hint="eastAsia"/>
          <w:sz w:val="24"/>
          <w:szCs w:val="24"/>
        </w:rPr>
        <w:t>融化</w:t>
      </w:r>
      <w:r w:rsidR="006A1223">
        <w:rPr>
          <w:rFonts w:ascii="Times New Roman" w:hAnsi="Times New Roman" w:cs="Times New Roman" w:hint="eastAsia"/>
          <w:sz w:val="24"/>
          <w:szCs w:val="24"/>
        </w:rPr>
        <w:t>冻土中检测到</w:t>
      </w:r>
      <w:r w:rsidR="00A00147">
        <w:rPr>
          <w:rFonts w:ascii="Times New Roman" w:hAnsi="Times New Roman" w:cs="Times New Roman" w:hint="eastAsia"/>
          <w:sz w:val="24"/>
          <w:szCs w:val="24"/>
        </w:rPr>
        <w:t>的</w:t>
      </w:r>
      <w:r w:rsidR="00A00147" w:rsidRPr="0047071E">
        <w:rPr>
          <w:rFonts w:ascii="Times New Roman" w:hAnsi="Times New Roman" w:cs="Times New Roman" w:hint="eastAsia"/>
          <w:sz w:val="24"/>
          <w:szCs w:val="24"/>
        </w:rPr>
        <w:t>产甲烷途径</w:t>
      </w:r>
      <w:r w:rsidR="008065F2">
        <w:rPr>
          <w:rFonts w:ascii="Times New Roman" w:hAnsi="Times New Roman" w:cs="Times New Roman" w:hint="eastAsia"/>
          <w:sz w:val="24"/>
          <w:szCs w:val="24"/>
        </w:rPr>
        <w:t>在</w:t>
      </w:r>
      <w:proofErr w:type="spellStart"/>
      <w:r w:rsidR="00C42A4C" w:rsidRPr="00B5552C">
        <w:rPr>
          <w:rFonts w:ascii="Times New Roman" w:hAnsi="Times New Roman" w:cs="Times New Roman" w:hint="eastAsia"/>
          <w:i/>
          <w:iCs/>
          <w:sz w:val="24"/>
          <w:szCs w:val="24"/>
        </w:rPr>
        <w:t>Methanothrix</w:t>
      </w:r>
      <w:proofErr w:type="spellEnd"/>
      <w:r w:rsidR="00C42A4C" w:rsidRPr="0047071E">
        <w:rPr>
          <w:rFonts w:ascii="Times New Roman" w:hAnsi="Times New Roman" w:cs="Times New Roman" w:hint="eastAsia"/>
          <w:sz w:val="24"/>
          <w:szCs w:val="24"/>
        </w:rPr>
        <w:t>（</w:t>
      </w:r>
      <w:r w:rsidR="00C42A4C" w:rsidRPr="0047071E">
        <w:rPr>
          <w:rFonts w:ascii="Times New Roman" w:hAnsi="Times New Roman" w:cs="Times New Roman" w:hint="eastAsia"/>
          <w:sz w:val="24"/>
          <w:szCs w:val="24"/>
        </w:rPr>
        <w:t>M1, M4</w:t>
      </w:r>
      <w:r w:rsidR="00B57F83">
        <w:rPr>
          <w:rFonts w:ascii="Times New Roman" w:hAnsi="Times New Roman" w:cs="Times New Roman" w:hint="eastAsia"/>
          <w:sz w:val="24"/>
          <w:szCs w:val="24"/>
        </w:rPr>
        <w:t>和</w:t>
      </w:r>
      <w:r w:rsidR="00C42A4C" w:rsidRPr="0047071E">
        <w:rPr>
          <w:rFonts w:ascii="Times New Roman" w:hAnsi="Times New Roman" w:cs="Times New Roman" w:hint="eastAsia"/>
          <w:sz w:val="24"/>
          <w:szCs w:val="24"/>
        </w:rPr>
        <w:t>M13</w:t>
      </w:r>
      <w:r w:rsidR="00C42A4C" w:rsidRPr="0047071E">
        <w:rPr>
          <w:rFonts w:ascii="Times New Roman" w:hAnsi="Times New Roman" w:cs="Times New Roman" w:hint="eastAsia"/>
          <w:sz w:val="24"/>
          <w:szCs w:val="24"/>
        </w:rPr>
        <w:t>）和</w:t>
      </w:r>
      <w:proofErr w:type="spellStart"/>
      <w:r w:rsidR="00C42A4C" w:rsidRPr="00B5552C">
        <w:rPr>
          <w:rFonts w:ascii="Times New Roman" w:hAnsi="Times New Roman" w:cs="Times New Roman" w:hint="eastAsia"/>
          <w:i/>
          <w:iCs/>
          <w:sz w:val="24"/>
          <w:szCs w:val="24"/>
        </w:rPr>
        <w:t>Methanolobus</w:t>
      </w:r>
      <w:proofErr w:type="spellEnd"/>
      <w:r w:rsidR="00C42A4C" w:rsidRPr="0047071E">
        <w:rPr>
          <w:rFonts w:ascii="Times New Roman" w:hAnsi="Times New Roman" w:cs="Times New Roman" w:hint="eastAsia"/>
          <w:sz w:val="24"/>
          <w:szCs w:val="24"/>
        </w:rPr>
        <w:t>（</w:t>
      </w:r>
      <w:r w:rsidR="00C42A4C" w:rsidRPr="0047071E">
        <w:rPr>
          <w:rFonts w:ascii="Times New Roman" w:hAnsi="Times New Roman" w:cs="Times New Roman" w:hint="eastAsia"/>
          <w:sz w:val="24"/>
          <w:szCs w:val="24"/>
        </w:rPr>
        <w:t>M1</w:t>
      </w:r>
      <w:r w:rsidR="00C42A4C" w:rsidRPr="0047071E">
        <w:rPr>
          <w:rFonts w:ascii="Times New Roman" w:hAnsi="Times New Roman" w:cs="Times New Roman" w:hint="eastAsia"/>
          <w:sz w:val="24"/>
          <w:szCs w:val="24"/>
        </w:rPr>
        <w:t>）中，</w:t>
      </w:r>
      <w:r w:rsidR="004976E7">
        <w:rPr>
          <w:rFonts w:ascii="Times New Roman" w:hAnsi="Times New Roman" w:cs="Times New Roman" w:hint="eastAsia"/>
          <w:sz w:val="24"/>
          <w:szCs w:val="24"/>
        </w:rPr>
        <w:t>其</w:t>
      </w:r>
      <w:r w:rsidR="00D0116A">
        <w:rPr>
          <w:rFonts w:ascii="Times New Roman" w:hAnsi="Times New Roman" w:cs="Times New Roman" w:hint="eastAsia"/>
          <w:sz w:val="24"/>
          <w:szCs w:val="24"/>
        </w:rPr>
        <w:t>都</w:t>
      </w:r>
      <w:r w:rsidR="001214C3" w:rsidRPr="0047071E">
        <w:rPr>
          <w:rFonts w:ascii="Times New Roman" w:hAnsi="Times New Roman" w:cs="Times New Roman" w:hint="eastAsia"/>
          <w:sz w:val="24"/>
          <w:szCs w:val="24"/>
        </w:rPr>
        <w:t>隶属于</w:t>
      </w:r>
      <w:proofErr w:type="spellStart"/>
      <w:r w:rsidR="001214C3" w:rsidRPr="00B5552C">
        <w:rPr>
          <w:rFonts w:ascii="Times New Roman" w:hAnsi="Times New Roman" w:cs="Times New Roman" w:hint="eastAsia"/>
          <w:i/>
          <w:iCs/>
          <w:sz w:val="24"/>
          <w:szCs w:val="24"/>
        </w:rPr>
        <w:t>Methanosarcinales</w:t>
      </w:r>
      <w:proofErr w:type="spellEnd"/>
      <w:r w:rsidR="001214C3" w:rsidRPr="0047071E">
        <w:rPr>
          <w:rFonts w:ascii="Times New Roman" w:hAnsi="Times New Roman" w:cs="Times New Roman" w:hint="eastAsia"/>
          <w:sz w:val="24"/>
          <w:szCs w:val="24"/>
        </w:rPr>
        <w:t>目</w:t>
      </w:r>
      <w:r w:rsidR="00C42A4C" w:rsidRPr="0047071E">
        <w:rPr>
          <w:rFonts w:ascii="Times New Roman" w:hAnsi="Times New Roman" w:cs="Times New Roman" w:hint="eastAsia"/>
          <w:sz w:val="24"/>
          <w:szCs w:val="24"/>
        </w:rPr>
        <w:t>（</w:t>
      </w:r>
      <w:r w:rsidR="001214C3" w:rsidRPr="0047071E">
        <w:rPr>
          <w:rFonts w:ascii="Times New Roman" w:hAnsi="Times New Roman" w:cs="Times New Roman" w:hint="eastAsia"/>
          <w:sz w:val="24"/>
          <w:szCs w:val="24"/>
        </w:rPr>
        <w:t>图</w:t>
      </w:r>
      <w:r w:rsidR="001214C3" w:rsidRPr="0047071E">
        <w:rPr>
          <w:rFonts w:ascii="Times New Roman" w:hAnsi="Times New Roman" w:cs="Times New Roman" w:hint="eastAsia"/>
          <w:sz w:val="24"/>
          <w:szCs w:val="24"/>
        </w:rPr>
        <w:t>4B</w:t>
      </w:r>
      <w:r w:rsidR="00C42A4C" w:rsidRPr="0047071E">
        <w:rPr>
          <w:rFonts w:ascii="Times New Roman" w:hAnsi="Times New Roman" w:cs="Times New Roman" w:hint="eastAsia"/>
          <w:sz w:val="24"/>
          <w:szCs w:val="24"/>
        </w:rPr>
        <w:t>）</w:t>
      </w:r>
      <w:r w:rsidR="008065F2">
        <w:rPr>
          <w:rFonts w:ascii="Times New Roman" w:hAnsi="Times New Roman" w:cs="Times New Roman" w:hint="eastAsia"/>
          <w:sz w:val="24"/>
          <w:szCs w:val="24"/>
        </w:rPr>
        <w:t>，</w:t>
      </w:r>
      <w:r w:rsidR="009845AB">
        <w:rPr>
          <w:rFonts w:ascii="Times New Roman" w:hAnsi="Times New Roman" w:cs="Times New Roman" w:hint="eastAsia"/>
          <w:sz w:val="24"/>
          <w:szCs w:val="24"/>
        </w:rPr>
        <w:t>具有</w:t>
      </w:r>
      <w:r w:rsidR="008065F2" w:rsidRPr="0047071E">
        <w:rPr>
          <w:rFonts w:ascii="Times New Roman" w:hAnsi="Times New Roman" w:cs="Times New Roman" w:hint="eastAsia"/>
          <w:sz w:val="24"/>
          <w:szCs w:val="24"/>
        </w:rPr>
        <w:t>乙酸</w:t>
      </w:r>
      <w:r w:rsidR="0038229F">
        <w:rPr>
          <w:rFonts w:ascii="Times New Roman" w:hAnsi="Times New Roman" w:cs="Times New Roman" w:hint="eastAsia"/>
          <w:sz w:val="24"/>
          <w:szCs w:val="24"/>
        </w:rPr>
        <w:t>型产甲烷途径</w:t>
      </w:r>
      <w:r w:rsidR="008065F2">
        <w:rPr>
          <w:rFonts w:ascii="Times New Roman" w:hAnsi="Times New Roman" w:cs="Times New Roman" w:hint="eastAsia"/>
          <w:sz w:val="24"/>
          <w:szCs w:val="24"/>
        </w:rPr>
        <w:t>。</w:t>
      </w:r>
      <w:r w:rsidR="001214C3" w:rsidRPr="0047071E">
        <w:rPr>
          <w:rFonts w:ascii="Times New Roman" w:hAnsi="Times New Roman" w:cs="Times New Roman" w:hint="eastAsia"/>
          <w:sz w:val="24"/>
          <w:szCs w:val="24"/>
        </w:rPr>
        <w:t>然而，</w:t>
      </w:r>
      <w:r w:rsidR="004A0476" w:rsidRPr="0047071E">
        <w:rPr>
          <w:rFonts w:ascii="Times New Roman" w:hAnsi="Times New Roman" w:cs="Times New Roman" w:hint="eastAsia"/>
          <w:sz w:val="24"/>
          <w:szCs w:val="24"/>
        </w:rPr>
        <w:t>在</w:t>
      </w:r>
      <w:r w:rsidR="004A0476">
        <w:rPr>
          <w:rFonts w:ascii="Times New Roman" w:hAnsi="Times New Roman" w:cs="Times New Roman" w:hint="eastAsia"/>
          <w:sz w:val="24"/>
          <w:szCs w:val="24"/>
        </w:rPr>
        <w:t>冷冻冻土中，</w:t>
      </w:r>
      <w:r w:rsidR="001214C3" w:rsidRPr="0047071E">
        <w:rPr>
          <w:rFonts w:ascii="Times New Roman" w:hAnsi="Times New Roman" w:cs="Times New Roman" w:hint="eastAsia"/>
          <w:sz w:val="24"/>
          <w:szCs w:val="24"/>
        </w:rPr>
        <w:t>严格的氢营养</w:t>
      </w:r>
      <w:r w:rsidR="00F84259">
        <w:rPr>
          <w:rFonts w:ascii="Times New Roman" w:hAnsi="Times New Roman" w:cs="Times New Roman" w:hint="eastAsia"/>
          <w:sz w:val="24"/>
          <w:szCs w:val="24"/>
        </w:rPr>
        <w:t>型</w:t>
      </w:r>
      <w:r w:rsidR="001214C3" w:rsidRPr="0047071E">
        <w:rPr>
          <w:rFonts w:ascii="Times New Roman" w:hAnsi="Times New Roman" w:cs="Times New Roman" w:hint="eastAsia"/>
          <w:sz w:val="24"/>
          <w:szCs w:val="24"/>
        </w:rPr>
        <w:t>产甲烷菌</w:t>
      </w:r>
      <w:r w:rsidR="00EA6532">
        <w:rPr>
          <w:rFonts w:ascii="Times New Roman" w:hAnsi="Times New Roman" w:cs="Times New Roman" w:hint="eastAsia"/>
          <w:sz w:val="24"/>
          <w:szCs w:val="24"/>
        </w:rPr>
        <w:t>（</w:t>
      </w:r>
      <w:proofErr w:type="spellStart"/>
      <w:r w:rsidR="009C7572" w:rsidRPr="009C7572">
        <w:rPr>
          <w:rFonts w:ascii="Times New Roman" w:hAnsi="Times New Roman" w:cs="Times New Roman"/>
          <w:i/>
          <w:iCs/>
          <w:sz w:val="24"/>
          <w:szCs w:val="24"/>
        </w:rPr>
        <w:t>Methanococcus</w:t>
      </w:r>
      <w:proofErr w:type="spellEnd"/>
      <w:r w:rsidR="009C7572">
        <w:rPr>
          <w:rFonts w:ascii="Times New Roman" w:hAnsi="Times New Roman" w:cs="Times New Roman" w:hint="eastAsia"/>
          <w:sz w:val="24"/>
          <w:szCs w:val="24"/>
        </w:rPr>
        <w:t>和</w:t>
      </w:r>
      <w:proofErr w:type="spellStart"/>
      <w:r w:rsidR="009C7572" w:rsidRPr="009C7572">
        <w:rPr>
          <w:rFonts w:ascii="Times New Roman" w:hAnsi="Times New Roman" w:cs="Times New Roman"/>
          <w:i/>
          <w:iCs/>
          <w:sz w:val="24"/>
          <w:szCs w:val="24"/>
        </w:rPr>
        <w:t>Methanobacterium</w:t>
      </w:r>
      <w:proofErr w:type="spellEnd"/>
      <w:r w:rsidR="00EA6532">
        <w:rPr>
          <w:rFonts w:ascii="Times New Roman" w:hAnsi="Times New Roman" w:cs="Times New Roman" w:hint="eastAsia"/>
          <w:sz w:val="24"/>
          <w:szCs w:val="24"/>
        </w:rPr>
        <w:t>）</w:t>
      </w:r>
      <w:r w:rsidR="001214C3" w:rsidRPr="0047071E">
        <w:rPr>
          <w:rFonts w:ascii="Times New Roman" w:hAnsi="Times New Roman" w:cs="Times New Roman" w:hint="eastAsia"/>
          <w:sz w:val="24"/>
          <w:szCs w:val="24"/>
        </w:rPr>
        <w:t>更</w:t>
      </w:r>
      <w:r w:rsidR="00B5552C">
        <w:rPr>
          <w:rFonts w:ascii="Times New Roman" w:hAnsi="Times New Roman" w:cs="Times New Roman" w:hint="eastAsia"/>
          <w:sz w:val="24"/>
          <w:szCs w:val="24"/>
        </w:rPr>
        <w:t>常见</w:t>
      </w:r>
      <w:r w:rsidR="001214C3" w:rsidRPr="0047071E">
        <w:rPr>
          <w:rFonts w:ascii="Times New Roman" w:hAnsi="Times New Roman" w:cs="Times New Roman" w:hint="eastAsia"/>
          <w:sz w:val="24"/>
          <w:szCs w:val="24"/>
        </w:rPr>
        <w:t>，</w:t>
      </w:r>
      <w:r w:rsidR="00AE5E5E">
        <w:rPr>
          <w:rFonts w:ascii="Times New Roman" w:hAnsi="Times New Roman" w:cs="Times New Roman" w:hint="eastAsia"/>
          <w:sz w:val="24"/>
          <w:szCs w:val="24"/>
        </w:rPr>
        <w:t>以及</w:t>
      </w:r>
      <w:proofErr w:type="spellStart"/>
      <w:r w:rsidR="001214C3" w:rsidRPr="00B5552C">
        <w:rPr>
          <w:rFonts w:ascii="Times New Roman" w:hAnsi="Times New Roman" w:cs="Times New Roman" w:hint="eastAsia"/>
          <w:i/>
          <w:iCs/>
          <w:sz w:val="24"/>
          <w:szCs w:val="24"/>
        </w:rPr>
        <w:t>Methanosarcinales</w:t>
      </w:r>
      <w:proofErr w:type="spellEnd"/>
      <w:r w:rsidR="001214C3" w:rsidRPr="0047071E">
        <w:rPr>
          <w:rFonts w:ascii="Times New Roman" w:hAnsi="Times New Roman" w:cs="Times New Roman" w:hint="eastAsia"/>
          <w:sz w:val="24"/>
          <w:szCs w:val="24"/>
        </w:rPr>
        <w:t>的产甲烷途径也从乙酸</w:t>
      </w:r>
      <w:r w:rsidR="004A0476">
        <w:rPr>
          <w:rFonts w:ascii="Times New Roman" w:hAnsi="Times New Roman" w:cs="Times New Roman" w:hint="eastAsia"/>
          <w:sz w:val="24"/>
          <w:szCs w:val="24"/>
        </w:rPr>
        <w:t>型</w:t>
      </w:r>
      <w:r w:rsidR="001214C3" w:rsidRPr="0047071E">
        <w:rPr>
          <w:rFonts w:ascii="Times New Roman" w:hAnsi="Times New Roman" w:cs="Times New Roman" w:hint="eastAsia"/>
          <w:sz w:val="24"/>
          <w:szCs w:val="24"/>
        </w:rPr>
        <w:t>转变为</w:t>
      </w:r>
      <w:r w:rsidR="00B5552C">
        <w:rPr>
          <w:rFonts w:ascii="Times New Roman" w:hAnsi="Times New Roman" w:cs="Times New Roman" w:hint="eastAsia"/>
          <w:sz w:val="24"/>
          <w:szCs w:val="24"/>
        </w:rPr>
        <w:t>氢</w:t>
      </w:r>
      <w:r w:rsidR="004A0476">
        <w:rPr>
          <w:rFonts w:ascii="Times New Roman" w:hAnsi="Times New Roman" w:cs="Times New Roman" w:hint="eastAsia"/>
          <w:sz w:val="24"/>
          <w:szCs w:val="24"/>
        </w:rPr>
        <w:t>营养型</w:t>
      </w:r>
      <w:r w:rsidR="00C42A4C" w:rsidRPr="0047071E">
        <w:rPr>
          <w:rFonts w:ascii="Times New Roman" w:hAnsi="Times New Roman" w:cs="Times New Roman" w:hint="eastAsia"/>
          <w:sz w:val="24"/>
          <w:szCs w:val="24"/>
        </w:rPr>
        <w:t>（</w:t>
      </w:r>
      <w:proofErr w:type="spellStart"/>
      <w:r w:rsidR="004A0476">
        <w:rPr>
          <w:rFonts w:ascii="Times New Roman" w:hAnsi="Times New Roman" w:cs="Times New Roman" w:hint="eastAsia"/>
          <w:i/>
          <w:iCs/>
          <w:sz w:val="24"/>
          <w:szCs w:val="24"/>
        </w:rPr>
        <w:t>M</w:t>
      </w:r>
      <w:r w:rsidR="001214C3" w:rsidRPr="00B5552C">
        <w:rPr>
          <w:rFonts w:ascii="Times New Roman" w:hAnsi="Times New Roman" w:cs="Times New Roman" w:hint="eastAsia"/>
          <w:i/>
          <w:iCs/>
          <w:sz w:val="24"/>
          <w:szCs w:val="24"/>
        </w:rPr>
        <w:t>ethanothr</w:t>
      </w:r>
      <w:r w:rsidR="004A0476">
        <w:rPr>
          <w:rFonts w:ascii="Times New Roman" w:hAnsi="Times New Roman" w:cs="Times New Roman"/>
          <w:i/>
          <w:iCs/>
          <w:sz w:val="24"/>
          <w:szCs w:val="24"/>
        </w:rPr>
        <w:t>i</w:t>
      </w:r>
      <w:r w:rsidR="001214C3" w:rsidRPr="00B5552C">
        <w:rPr>
          <w:rFonts w:ascii="Times New Roman" w:hAnsi="Times New Roman" w:cs="Times New Roman" w:hint="eastAsia"/>
          <w:i/>
          <w:iCs/>
          <w:sz w:val="24"/>
          <w:szCs w:val="24"/>
        </w:rPr>
        <w:t>x</w:t>
      </w:r>
      <w:proofErr w:type="spellEnd"/>
      <w:r w:rsidR="001214C3" w:rsidRPr="0047071E">
        <w:rPr>
          <w:rFonts w:ascii="Times New Roman" w:hAnsi="Times New Roman" w:cs="Times New Roman" w:hint="eastAsia"/>
          <w:sz w:val="24"/>
          <w:szCs w:val="24"/>
        </w:rPr>
        <w:t>的</w:t>
      </w:r>
      <w:r w:rsidR="001214C3" w:rsidRPr="0047071E">
        <w:rPr>
          <w:rFonts w:ascii="Times New Roman" w:hAnsi="Times New Roman" w:cs="Times New Roman" w:hint="eastAsia"/>
          <w:sz w:val="24"/>
          <w:szCs w:val="24"/>
        </w:rPr>
        <w:t>M9</w:t>
      </w:r>
      <w:r w:rsidR="00263E48" w:rsidRPr="0047071E">
        <w:rPr>
          <w:rFonts w:ascii="Times New Roman" w:hAnsi="Times New Roman" w:cs="Times New Roman" w:hint="eastAsia"/>
          <w:sz w:val="24"/>
          <w:szCs w:val="24"/>
        </w:rPr>
        <w:t>，</w:t>
      </w:r>
      <w:r w:rsidR="001214C3" w:rsidRPr="0047071E">
        <w:rPr>
          <w:rFonts w:ascii="Times New Roman" w:hAnsi="Times New Roman" w:cs="Times New Roman" w:hint="eastAsia"/>
          <w:sz w:val="24"/>
          <w:szCs w:val="24"/>
        </w:rPr>
        <w:t>M13</w:t>
      </w:r>
      <w:r w:rsidR="001214C3" w:rsidRPr="0047071E">
        <w:rPr>
          <w:rFonts w:ascii="Times New Roman" w:hAnsi="Times New Roman" w:cs="Times New Roman" w:hint="eastAsia"/>
          <w:sz w:val="24"/>
          <w:szCs w:val="24"/>
        </w:rPr>
        <w:t>，图</w:t>
      </w:r>
      <w:r w:rsidR="001214C3" w:rsidRPr="0047071E">
        <w:rPr>
          <w:rFonts w:ascii="Times New Roman" w:hAnsi="Times New Roman" w:cs="Times New Roman" w:hint="eastAsia"/>
          <w:sz w:val="24"/>
          <w:szCs w:val="24"/>
        </w:rPr>
        <w:t>4A</w:t>
      </w:r>
      <w:r w:rsidR="001214C3" w:rsidRPr="0047071E">
        <w:rPr>
          <w:rFonts w:ascii="Times New Roman" w:hAnsi="Times New Roman" w:cs="Times New Roman" w:hint="eastAsia"/>
          <w:sz w:val="24"/>
          <w:szCs w:val="24"/>
        </w:rPr>
        <w:t>右侧</w:t>
      </w:r>
      <w:r w:rsidR="00263E48" w:rsidRPr="0047071E">
        <w:rPr>
          <w:rFonts w:ascii="Times New Roman" w:hAnsi="Times New Roman" w:cs="Times New Roman" w:hint="eastAsia"/>
          <w:sz w:val="24"/>
          <w:szCs w:val="24"/>
        </w:rPr>
        <w:t>）</w:t>
      </w:r>
      <w:r w:rsidR="001214C3" w:rsidRPr="0047071E">
        <w:rPr>
          <w:rFonts w:ascii="Times New Roman" w:hAnsi="Times New Roman" w:cs="Times New Roman" w:hint="eastAsia"/>
          <w:sz w:val="24"/>
          <w:szCs w:val="24"/>
        </w:rPr>
        <w:t>。我们的结果进一步证实了</w:t>
      </w:r>
      <w:r w:rsidR="00B75C08">
        <w:rPr>
          <w:rFonts w:ascii="Times New Roman" w:hAnsi="Times New Roman" w:cs="Times New Roman" w:hint="eastAsia"/>
          <w:sz w:val="24"/>
          <w:szCs w:val="24"/>
        </w:rPr>
        <w:t>之前</w:t>
      </w:r>
      <w:r w:rsidR="001214C3" w:rsidRPr="0047071E">
        <w:rPr>
          <w:rFonts w:ascii="Times New Roman" w:hAnsi="Times New Roman" w:cs="Times New Roman" w:hint="eastAsia"/>
          <w:sz w:val="24"/>
          <w:szCs w:val="24"/>
        </w:rPr>
        <w:t>的猜测，即冻土融化将促进氢营养</w:t>
      </w:r>
      <w:r w:rsidR="00015152">
        <w:rPr>
          <w:rFonts w:ascii="Times New Roman" w:hAnsi="Times New Roman" w:cs="Times New Roman" w:hint="eastAsia"/>
          <w:sz w:val="24"/>
          <w:szCs w:val="24"/>
        </w:rPr>
        <w:t>型</w:t>
      </w:r>
      <w:r w:rsidR="001214C3" w:rsidRPr="0047071E">
        <w:rPr>
          <w:rFonts w:ascii="Times New Roman" w:hAnsi="Times New Roman" w:cs="Times New Roman" w:hint="eastAsia"/>
          <w:sz w:val="24"/>
          <w:szCs w:val="24"/>
        </w:rPr>
        <w:t>转变为</w:t>
      </w:r>
      <w:r w:rsidR="00263E48" w:rsidRPr="0047071E">
        <w:rPr>
          <w:rFonts w:ascii="Times New Roman" w:hAnsi="Times New Roman" w:cs="Times New Roman" w:hint="eastAsia"/>
          <w:sz w:val="24"/>
          <w:szCs w:val="24"/>
        </w:rPr>
        <w:t>乙酸</w:t>
      </w:r>
      <w:r w:rsidR="00015152">
        <w:rPr>
          <w:rFonts w:ascii="Times New Roman" w:hAnsi="Times New Roman" w:cs="Times New Roman" w:hint="eastAsia"/>
          <w:sz w:val="24"/>
          <w:szCs w:val="24"/>
        </w:rPr>
        <w:t>型</w:t>
      </w:r>
      <w:r w:rsidR="001214C3" w:rsidRPr="0047071E">
        <w:rPr>
          <w:rFonts w:ascii="Times New Roman" w:hAnsi="Times New Roman" w:cs="Times New Roman" w:hint="eastAsia"/>
          <w:sz w:val="24"/>
          <w:szCs w:val="24"/>
        </w:rPr>
        <w:t>产甲烷</w:t>
      </w:r>
      <w:r w:rsidR="00015152">
        <w:rPr>
          <w:rFonts w:ascii="Times New Roman" w:hAnsi="Times New Roman" w:cs="Times New Roman" w:hint="eastAsia"/>
          <w:sz w:val="24"/>
          <w:szCs w:val="24"/>
        </w:rPr>
        <w:t>途径</w:t>
      </w:r>
      <w:r w:rsidR="001214C3" w:rsidRPr="0047071E">
        <w:rPr>
          <w:rFonts w:ascii="Times New Roman" w:hAnsi="Times New Roman" w:cs="Times New Roman" w:hint="eastAsia"/>
          <w:sz w:val="24"/>
          <w:szCs w:val="24"/>
        </w:rPr>
        <w:t>。在祁连山冻土</w:t>
      </w:r>
      <w:r w:rsidR="009A189F">
        <w:rPr>
          <w:rFonts w:ascii="Times New Roman" w:hAnsi="Times New Roman" w:cs="Times New Roman" w:hint="eastAsia"/>
          <w:sz w:val="24"/>
          <w:szCs w:val="24"/>
        </w:rPr>
        <w:t>中</w:t>
      </w:r>
      <w:r w:rsidR="001214C3" w:rsidRPr="0047071E">
        <w:rPr>
          <w:rFonts w:ascii="Times New Roman" w:hAnsi="Times New Roman" w:cs="Times New Roman" w:hint="eastAsia"/>
          <w:sz w:val="24"/>
          <w:szCs w:val="24"/>
        </w:rPr>
        <w:t>，微生物</w:t>
      </w:r>
      <w:r w:rsidR="009A6E95">
        <w:rPr>
          <w:rFonts w:ascii="Times New Roman" w:hAnsi="Times New Roman" w:cs="Times New Roman" w:hint="eastAsia"/>
          <w:sz w:val="24"/>
          <w:szCs w:val="24"/>
        </w:rPr>
        <w:t>活动</w:t>
      </w:r>
      <w:r w:rsidR="001214C3" w:rsidRPr="0047071E">
        <w:rPr>
          <w:rFonts w:ascii="Times New Roman" w:hAnsi="Times New Roman" w:cs="Times New Roman" w:hint="eastAsia"/>
          <w:sz w:val="24"/>
          <w:szCs w:val="24"/>
        </w:rPr>
        <w:t>可</w:t>
      </w:r>
      <w:r w:rsidR="009C28A0">
        <w:rPr>
          <w:rFonts w:ascii="Times New Roman" w:hAnsi="Times New Roman" w:cs="Times New Roman" w:hint="eastAsia"/>
          <w:sz w:val="24"/>
          <w:szCs w:val="24"/>
        </w:rPr>
        <w:t>利用的有</w:t>
      </w:r>
      <w:r w:rsidR="001214C3" w:rsidRPr="0047071E">
        <w:rPr>
          <w:rFonts w:ascii="Times New Roman" w:hAnsi="Times New Roman" w:cs="Times New Roman" w:hint="eastAsia"/>
          <w:sz w:val="24"/>
          <w:szCs w:val="24"/>
        </w:rPr>
        <w:t>机质浓度较高，多糖降解促进了产甲烷</w:t>
      </w:r>
      <w:r w:rsidR="00B5552C" w:rsidRPr="0047071E">
        <w:rPr>
          <w:rFonts w:ascii="Times New Roman" w:hAnsi="Times New Roman" w:cs="Times New Roman" w:hint="eastAsia"/>
          <w:sz w:val="24"/>
          <w:szCs w:val="24"/>
        </w:rPr>
        <w:t>的活性</w:t>
      </w:r>
      <w:r w:rsidR="001214C3" w:rsidRPr="0047071E">
        <w:rPr>
          <w:rFonts w:ascii="Times New Roman" w:hAnsi="Times New Roman" w:cs="Times New Roman" w:hint="eastAsia"/>
          <w:sz w:val="24"/>
          <w:szCs w:val="24"/>
        </w:rPr>
        <w:t>，这</w:t>
      </w:r>
      <w:r w:rsidR="00F22BB6">
        <w:rPr>
          <w:rFonts w:ascii="Times New Roman" w:hAnsi="Times New Roman" w:cs="Times New Roman" w:hint="eastAsia"/>
          <w:sz w:val="24"/>
          <w:szCs w:val="24"/>
        </w:rPr>
        <w:t>可以</w:t>
      </w:r>
      <w:r w:rsidR="001214C3" w:rsidRPr="0047071E">
        <w:rPr>
          <w:rFonts w:ascii="Times New Roman" w:hAnsi="Times New Roman" w:cs="Times New Roman" w:hint="eastAsia"/>
          <w:sz w:val="24"/>
          <w:szCs w:val="24"/>
        </w:rPr>
        <w:t>解释祁连山冻土</w:t>
      </w:r>
      <w:r w:rsidR="00F22BB6">
        <w:rPr>
          <w:rFonts w:ascii="Times New Roman" w:hAnsi="Times New Roman" w:cs="Times New Roman" w:hint="eastAsia"/>
          <w:sz w:val="24"/>
          <w:szCs w:val="24"/>
        </w:rPr>
        <w:t>融化过程中</w:t>
      </w:r>
      <w:r w:rsidR="008A0091">
        <w:rPr>
          <w:rFonts w:ascii="Times New Roman" w:hAnsi="Times New Roman" w:cs="Times New Roman" w:hint="eastAsia"/>
          <w:sz w:val="24"/>
          <w:szCs w:val="24"/>
        </w:rPr>
        <w:t>产甲烷途径</w:t>
      </w:r>
      <w:r w:rsidR="001214C3" w:rsidRPr="0047071E">
        <w:rPr>
          <w:rFonts w:ascii="Times New Roman" w:hAnsi="Times New Roman" w:cs="Times New Roman" w:hint="eastAsia"/>
          <w:sz w:val="24"/>
          <w:szCs w:val="24"/>
        </w:rPr>
        <w:t>从氢营养</w:t>
      </w:r>
      <w:r w:rsidR="008A0091">
        <w:rPr>
          <w:rFonts w:ascii="Times New Roman" w:hAnsi="Times New Roman" w:cs="Times New Roman" w:hint="eastAsia"/>
          <w:sz w:val="24"/>
          <w:szCs w:val="24"/>
        </w:rPr>
        <w:t>型</w:t>
      </w:r>
      <w:r w:rsidR="001214C3" w:rsidRPr="0047071E">
        <w:rPr>
          <w:rFonts w:ascii="Times New Roman" w:hAnsi="Times New Roman" w:cs="Times New Roman" w:hint="eastAsia"/>
          <w:sz w:val="24"/>
          <w:szCs w:val="24"/>
        </w:rPr>
        <w:t>向</w:t>
      </w:r>
      <w:proofErr w:type="gramStart"/>
      <w:r w:rsidR="008A0091">
        <w:rPr>
          <w:rFonts w:ascii="Times New Roman" w:hAnsi="Times New Roman" w:cs="Times New Roman" w:hint="eastAsia"/>
          <w:sz w:val="24"/>
          <w:szCs w:val="24"/>
        </w:rPr>
        <w:t>乙酸型</w:t>
      </w:r>
      <w:r w:rsidR="001214C3" w:rsidRPr="0047071E">
        <w:rPr>
          <w:rFonts w:ascii="Times New Roman" w:hAnsi="Times New Roman" w:cs="Times New Roman" w:hint="eastAsia"/>
          <w:sz w:val="24"/>
          <w:szCs w:val="24"/>
        </w:rPr>
        <w:t>产的</w:t>
      </w:r>
      <w:proofErr w:type="gramEnd"/>
      <w:r w:rsidR="001214C3" w:rsidRPr="0047071E">
        <w:rPr>
          <w:rFonts w:ascii="Times New Roman" w:hAnsi="Times New Roman" w:cs="Times New Roman" w:hint="eastAsia"/>
          <w:sz w:val="24"/>
          <w:szCs w:val="24"/>
        </w:rPr>
        <w:t>现象。</w:t>
      </w:r>
    </w:p>
    <w:p w14:paraId="1A32D88E" w14:textId="5542C6DD" w:rsidR="001214C3" w:rsidRPr="0047071E" w:rsidRDefault="001214C3" w:rsidP="00EE6132">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好氧甲烷氧化</w:t>
      </w:r>
      <w:r w:rsidR="00566A8D"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AMO</w:t>
      </w:r>
      <w:r w:rsidR="00566A8D"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是祁连山</w:t>
      </w:r>
      <w:r w:rsidR="009A6E95">
        <w:rPr>
          <w:rFonts w:ascii="Times New Roman" w:hAnsi="Times New Roman" w:cs="Times New Roman" w:hint="eastAsia"/>
          <w:sz w:val="24"/>
          <w:szCs w:val="24"/>
        </w:rPr>
        <w:t>地区</w:t>
      </w:r>
      <w:r w:rsidRPr="0047071E">
        <w:rPr>
          <w:rFonts w:ascii="Times New Roman" w:hAnsi="Times New Roman" w:cs="Times New Roman" w:hint="eastAsia"/>
          <w:sz w:val="24"/>
          <w:szCs w:val="24"/>
        </w:rPr>
        <w:t>主要的</w:t>
      </w:r>
      <w:proofErr w:type="spellStart"/>
      <w:r w:rsidR="00566A8D" w:rsidRPr="00F73930">
        <w:rPr>
          <w:rFonts w:ascii="Times New Roman" w:hAnsi="Times New Roman" w:cs="Times New Roman"/>
          <w:sz w:val="24"/>
          <w:szCs w:val="24"/>
        </w:rPr>
        <w:t>methanotrophy</w:t>
      </w:r>
      <w:proofErr w:type="spellEnd"/>
      <w:r w:rsidRPr="0047071E">
        <w:rPr>
          <w:rFonts w:ascii="Times New Roman" w:hAnsi="Times New Roman" w:cs="Times New Roman" w:hint="eastAsia"/>
          <w:sz w:val="24"/>
          <w:szCs w:val="24"/>
        </w:rPr>
        <w:t>过程，活性</w:t>
      </w:r>
      <w:r w:rsidRPr="0047071E">
        <w:rPr>
          <w:rFonts w:ascii="Times New Roman" w:hAnsi="Times New Roman" w:cs="Times New Roman" w:hint="eastAsia"/>
          <w:sz w:val="24"/>
          <w:szCs w:val="24"/>
        </w:rPr>
        <w:t>AMO</w:t>
      </w:r>
      <w:r w:rsidRPr="0047071E">
        <w:rPr>
          <w:rFonts w:ascii="Times New Roman" w:hAnsi="Times New Roman" w:cs="Times New Roman" w:hint="eastAsia"/>
          <w:sz w:val="24"/>
          <w:szCs w:val="24"/>
        </w:rPr>
        <w:t>仅在</w:t>
      </w:r>
      <w:r w:rsidR="00521B0C">
        <w:rPr>
          <w:rFonts w:ascii="Times New Roman" w:hAnsi="Times New Roman" w:cs="Times New Roman" w:hint="eastAsia"/>
          <w:sz w:val="24"/>
          <w:szCs w:val="24"/>
        </w:rPr>
        <w:t>融化</w:t>
      </w:r>
      <w:r w:rsidRPr="0047071E">
        <w:rPr>
          <w:rFonts w:ascii="Times New Roman" w:hAnsi="Times New Roman" w:cs="Times New Roman" w:hint="eastAsia"/>
          <w:sz w:val="24"/>
          <w:szCs w:val="24"/>
        </w:rPr>
        <w:t>冻土</w:t>
      </w:r>
      <w:r w:rsidR="00521B0C">
        <w:rPr>
          <w:rFonts w:ascii="Times New Roman" w:hAnsi="Times New Roman" w:cs="Times New Roman" w:hint="eastAsia"/>
          <w:sz w:val="24"/>
          <w:szCs w:val="24"/>
        </w:rPr>
        <w:t>中</w:t>
      </w:r>
      <w:r w:rsidRPr="0047071E">
        <w:rPr>
          <w:rFonts w:ascii="Times New Roman" w:hAnsi="Times New Roman" w:cs="Times New Roman" w:hint="eastAsia"/>
          <w:sz w:val="24"/>
          <w:szCs w:val="24"/>
        </w:rPr>
        <w:t>检测到</w:t>
      </w:r>
      <w:r w:rsidR="00566A8D"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4</w:t>
      </w:r>
      <w:r w:rsidR="00566A8D"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w:t>
      </w:r>
      <w:r w:rsidR="00331393" w:rsidRPr="0047071E">
        <w:rPr>
          <w:rFonts w:ascii="Times New Roman" w:hAnsi="Times New Roman" w:cs="Times New Roman" w:hint="eastAsia"/>
          <w:sz w:val="24"/>
          <w:szCs w:val="24"/>
        </w:rPr>
        <w:t>AMO</w:t>
      </w:r>
      <w:r w:rsidR="00331393" w:rsidRPr="0047071E">
        <w:rPr>
          <w:rFonts w:ascii="Times New Roman" w:hAnsi="Times New Roman" w:cs="Times New Roman" w:hint="eastAsia"/>
          <w:sz w:val="24"/>
          <w:szCs w:val="24"/>
        </w:rPr>
        <w:t>活性主要来自</w:t>
      </w:r>
      <w:bookmarkStart w:id="3" w:name="OLE_LINK1"/>
      <w:r w:rsidR="007C2733" w:rsidRPr="007C2733">
        <w:rPr>
          <w:rFonts w:ascii="Times New Roman" w:hAnsi="Times New Roman" w:cs="Times New Roman"/>
          <w:i/>
          <w:iCs/>
          <w:sz w:val="24"/>
          <w:szCs w:val="24"/>
        </w:rPr>
        <w:t>Methylomonas</w:t>
      </w:r>
      <w:bookmarkEnd w:id="3"/>
      <w:r w:rsidR="00566A8D" w:rsidRPr="0047071E">
        <w:rPr>
          <w:rFonts w:ascii="Times New Roman" w:hAnsi="Times New Roman" w:cs="Times New Roman" w:hint="eastAsia"/>
          <w:sz w:val="24"/>
          <w:szCs w:val="24"/>
        </w:rPr>
        <w:t>（</w:t>
      </w:r>
      <w:r w:rsidR="00331393" w:rsidRPr="0047071E">
        <w:rPr>
          <w:rFonts w:ascii="Times New Roman" w:hAnsi="Times New Roman" w:cs="Times New Roman" w:hint="eastAsia"/>
          <w:sz w:val="24"/>
          <w:szCs w:val="24"/>
        </w:rPr>
        <w:t>图</w:t>
      </w:r>
      <w:r w:rsidR="00331393" w:rsidRPr="0047071E">
        <w:rPr>
          <w:rFonts w:ascii="Times New Roman" w:hAnsi="Times New Roman" w:cs="Times New Roman" w:hint="eastAsia"/>
          <w:sz w:val="24"/>
          <w:szCs w:val="24"/>
        </w:rPr>
        <w:t>4</w:t>
      </w:r>
      <w:r w:rsidR="00566A8D" w:rsidRPr="0047071E">
        <w:rPr>
          <w:rFonts w:ascii="Times New Roman" w:hAnsi="Times New Roman" w:cs="Times New Roman" w:hint="eastAsia"/>
          <w:sz w:val="24"/>
          <w:szCs w:val="24"/>
        </w:rPr>
        <w:t>）</w:t>
      </w:r>
      <w:r w:rsidR="00331393" w:rsidRPr="0047071E">
        <w:rPr>
          <w:rFonts w:ascii="Times New Roman" w:hAnsi="Times New Roman" w:cs="Times New Roman" w:hint="eastAsia"/>
          <w:sz w:val="24"/>
          <w:szCs w:val="24"/>
        </w:rPr>
        <w:t>。最近的研究表明，微氧环境可以为</w:t>
      </w:r>
      <w:r w:rsidR="006C7FAC" w:rsidRPr="007C2733">
        <w:rPr>
          <w:rFonts w:ascii="Times New Roman" w:hAnsi="Times New Roman" w:cs="Times New Roman"/>
          <w:i/>
          <w:iCs/>
          <w:sz w:val="24"/>
          <w:szCs w:val="24"/>
        </w:rPr>
        <w:t>Methylomonas</w:t>
      </w:r>
      <w:r w:rsidR="00331393" w:rsidRPr="0047071E">
        <w:rPr>
          <w:rFonts w:ascii="Times New Roman" w:hAnsi="Times New Roman" w:cs="Times New Roman" w:hint="eastAsia"/>
          <w:sz w:val="24"/>
          <w:szCs w:val="24"/>
        </w:rPr>
        <w:t>的生长提供足够的氧气。</w:t>
      </w:r>
      <w:r w:rsidR="004463EA">
        <w:rPr>
          <w:rFonts w:ascii="Times New Roman" w:hAnsi="Times New Roman" w:cs="Times New Roman"/>
          <w:i/>
          <w:iCs/>
          <w:kern w:val="0"/>
          <w:sz w:val="24"/>
          <w:szCs w:val="24"/>
        </w:rPr>
        <w:t>Methylomonas</w:t>
      </w:r>
      <w:r w:rsidR="00331393" w:rsidRPr="0047071E">
        <w:rPr>
          <w:rFonts w:ascii="Times New Roman" w:hAnsi="Times New Roman" w:cs="Times New Roman" w:hint="eastAsia"/>
          <w:sz w:val="24"/>
          <w:szCs w:val="24"/>
        </w:rPr>
        <w:t>编码一种</w:t>
      </w:r>
      <w:r w:rsidR="004463EA" w:rsidRPr="004463EA">
        <w:rPr>
          <w:rFonts w:ascii="Times New Roman" w:hAnsi="Times New Roman" w:cs="Times New Roman" w:hint="eastAsia"/>
          <w:sz w:val="24"/>
          <w:szCs w:val="24"/>
        </w:rPr>
        <w:t>序列分化的颗粒甲烷单加氧酶，也可参与氨氧化。</w:t>
      </w:r>
      <w:r w:rsidR="004E4B23">
        <w:rPr>
          <w:rFonts w:ascii="Times New Roman" w:hAnsi="Times New Roman" w:cs="Times New Roman" w:hint="eastAsia"/>
          <w:sz w:val="24"/>
          <w:szCs w:val="24"/>
        </w:rPr>
        <w:t>冻土中</w:t>
      </w:r>
      <w:r w:rsidR="00386D80">
        <w:rPr>
          <w:rFonts w:ascii="Times New Roman" w:hAnsi="Times New Roman" w:cs="Times New Roman" w:hint="eastAsia"/>
          <w:sz w:val="24"/>
          <w:szCs w:val="24"/>
        </w:rPr>
        <w:t>可</w:t>
      </w:r>
      <w:r w:rsidR="00331393" w:rsidRPr="0047071E">
        <w:rPr>
          <w:rFonts w:ascii="Times New Roman" w:hAnsi="Times New Roman" w:cs="Times New Roman" w:hint="eastAsia"/>
          <w:sz w:val="24"/>
          <w:szCs w:val="24"/>
        </w:rPr>
        <w:t>参与</w:t>
      </w:r>
      <w:r w:rsidR="004368ED">
        <w:rPr>
          <w:rFonts w:ascii="Times New Roman" w:hAnsi="Times New Roman" w:cs="Times New Roman" w:hint="eastAsia"/>
          <w:sz w:val="24"/>
          <w:szCs w:val="24"/>
        </w:rPr>
        <w:t>到</w:t>
      </w:r>
      <w:r w:rsidR="00331393" w:rsidRPr="0047071E">
        <w:rPr>
          <w:rFonts w:ascii="Times New Roman" w:hAnsi="Times New Roman" w:cs="Times New Roman" w:hint="eastAsia"/>
          <w:sz w:val="24"/>
          <w:szCs w:val="24"/>
        </w:rPr>
        <w:t>氨氧化和</w:t>
      </w:r>
      <w:r w:rsidR="00450C26">
        <w:rPr>
          <w:rFonts w:ascii="Times New Roman" w:hAnsi="Times New Roman" w:cs="Times New Roman" w:hint="eastAsia"/>
          <w:sz w:val="24"/>
          <w:szCs w:val="24"/>
        </w:rPr>
        <w:t>AMO</w:t>
      </w:r>
      <w:r w:rsidR="00386D80">
        <w:rPr>
          <w:rFonts w:ascii="Times New Roman" w:hAnsi="Times New Roman" w:cs="Times New Roman" w:hint="eastAsia"/>
          <w:sz w:val="24"/>
          <w:szCs w:val="24"/>
        </w:rPr>
        <w:t>中的</w:t>
      </w:r>
      <w:r w:rsidR="00386D80" w:rsidRPr="00DA11E6">
        <w:rPr>
          <w:rFonts w:ascii="Times New Roman" w:hAnsi="Times New Roman" w:cs="Times New Roman" w:hint="eastAsia"/>
          <w:sz w:val="24"/>
          <w:szCs w:val="24"/>
        </w:rPr>
        <w:t>活跃的</w:t>
      </w:r>
      <w:r w:rsidR="00386D80" w:rsidRPr="00681E8C">
        <w:rPr>
          <w:rFonts w:ascii="Times New Roman" w:hAnsi="Times New Roman" w:cs="Times New Roman"/>
          <w:i/>
          <w:iCs/>
          <w:sz w:val="24"/>
          <w:szCs w:val="24"/>
        </w:rPr>
        <w:t>Methylomonas</w:t>
      </w:r>
      <w:r w:rsidR="00331393" w:rsidRPr="0047071E">
        <w:rPr>
          <w:rFonts w:ascii="Times New Roman" w:hAnsi="Times New Roman" w:cs="Times New Roman" w:hint="eastAsia"/>
          <w:sz w:val="24"/>
          <w:szCs w:val="24"/>
        </w:rPr>
        <w:t>，</w:t>
      </w:r>
      <w:r w:rsidR="00BB6B1F">
        <w:rPr>
          <w:rFonts w:ascii="Times New Roman" w:hAnsi="Times New Roman" w:cs="Times New Roman" w:hint="eastAsia"/>
          <w:sz w:val="24"/>
          <w:szCs w:val="24"/>
        </w:rPr>
        <w:t>意味着</w:t>
      </w:r>
      <w:r w:rsidR="00331393" w:rsidRPr="0047071E">
        <w:rPr>
          <w:rFonts w:ascii="Times New Roman" w:hAnsi="Times New Roman" w:cs="Times New Roman" w:hint="eastAsia"/>
          <w:sz w:val="24"/>
          <w:szCs w:val="24"/>
        </w:rPr>
        <w:t>冻土</w:t>
      </w:r>
      <w:r w:rsidR="00BB6B1F">
        <w:rPr>
          <w:rFonts w:ascii="Times New Roman" w:hAnsi="Times New Roman" w:cs="Times New Roman" w:hint="eastAsia"/>
          <w:sz w:val="24"/>
          <w:szCs w:val="24"/>
        </w:rPr>
        <w:t>中</w:t>
      </w:r>
      <w:r w:rsidR="009A6E95">
        <w:rPr>
          <w:rFonts w:ascii="Times New Roman" w:hAnsi="Times New Roman" w:cs="Times New Roman" w:hint="eastAsia"/>
          <w:sz w:val="24"/>
          <w:szCs w:val="24"/>
        </w:rPr>
        <w:t>的</w:t>
      </w:r>
      <w:r w:rsidR="00331393" w:rsidRPr="0047071E">
        <w:rPr>
          <w:rFonts w:ascii="Times New Roman" w:hAnsi="Times New Roman" w:cs="Times New Roman" w:hint="eastAsia"/>
          <w:sz w:val="24"/>
          <w:szCs w:val="24"/>
        </w:rPr>
        <w:t>微生物群落在碳氮循环</w:t>
      </w:r>
      <w:r w:rsidR="00655A3C">
        <w:rPr>
          <w:rFonts w:ascii="Times New Roman" w:hAnsi="Times New Roman" w:cs="Times New Roman" w:hint="eastAsia"/>
          <w:sz w:val="24"/>
          <w:szCs w:val="24"/>
        </w:rPr>
        <w:t>中</w:t>
      </w:r>
      <w:r w:rsidR="00331393" w:rsidRPr="0047071E">
        <w:rPr>
          <w:rFonts w:ascii="Times New Roman" w:hAnsi="Times New Roman" w:cs="Times New Roman" w:hint="eastAsia"/>
          <w:sz w:val="24"/>
          <w:szCs w:val="24"/>
        </w:rPr>
        <w:t>的协同作用。除</w:t>
      </w:r>
      <w:r w:rsidR="00331393" w:rsidRPr="0047071E">
        <w:rPr>
          <w:rFonts w:ascii="Times New Roman" w:hAnsi="Times New Roman" w:cs="Times New Roman" w:hint="eastAsia"/>
          <w:sz w:val="24"/>
          <w:szCs w:val="24"/>
        </w:rPr>
        <w:t>AMO</w:t>
      </w:r>
      <w:r w:rsidR="00331393" w:rsidRPr="0047071E">
        <w:rPr>
          <w:rFonts w:ascii="Times New Roman" w:hAnsi="Times New Roman" w:cs="Times New Roman" w:hint="eastAsia"/>
          <w:sz w:val="24"/>
          <w:szCs w:val="24"/>
        </w:rPr>
        <w:t>外，厌氧甲烷氧化</w:t>
      </w:r>
      <w:r w:rsidR="001C5E27" w:rsidRPr="0047071E">
        <w:rPr>
          <w:rFonts w:ascii="Times New Roman" w:hAnsi="Times New Roman" w:cs="Times New Roman" w:hint="eastAsia"/>
          <w:sz w:val="24"/>
          <w:szCs w:val="24"/>
        </w:rPr>
        <w:t>（</w:t>
      </w:r>
      <w:proofErr w:type="spellStart"/>
      <w:r w:rsidR="00331393" w:rsidRPr="0047071E">
        <w:rPr>
          <w:rFonts w:ascii="Times New Roman" w:hAnsi="Times New Roman" w:cs="Times New Roman" w:hint="eastAsia"/>
          <w:sz w:val="24"/>
          <w:szCs w:val="24"/>
        </w:rPr>
        <w:t>AnMO</w:t>
      </w:r>
      <w:proofErr w:type="spellEnd"/>
      <w:r w:rsidR="001C5E27" w:rsidRPr="0047071E">
        <w:rPr>
          <w:rFonts w:ascii="Times New Roman" w:hAnsi="Times New Roman" w:cs="Times New Roman" w:hint="eastAsia"/>
          <w:sz w:val="24"/>
          <w:szCs w:val="24"/>
        </w:rPr>
        <w:t>）</w:t>
      </w:r>
      <w:r w:rsidR="00331393" w:rsidRPr="0047071E">
        <w:rPr>
          <w:rFonts w:ascii="Times New Roman" w:hAnsi="Times New Roman" w:cs="Times New Roman" w:hint="eastAsia"/>
          <w:sz w:val="24"/>
          <w:szCs w:val="24"/>
        </w:rPr>
        <w:t>还可以</w:t>
      </w:r>
      <w:proofErr w:type="gramStart"/>
      <w:r w:rsidR="00331393" w:rsidRPr="0047071E">
        <w:rPr>
          <w:rFonts w:ascii="Times New Roman" w:hAnsi="Times New Roman" w:cs="Times New Roman" w:hint="eastAsia"/>
          <w:sz w:val="24"/>
          <w:szCs w:val="24"/>
        </w:rPr>
        <w:t>通过逆氢营养</w:t>
      </w:r>
      <w:r w:rsidR="00CC448E">
        <w:rPr>
          <w:rFonts w:ascii="Times New Roman" w:hAnsi="Times New Roman" w:cs="Times New Roman" w:hint="eastAsia"/>
          <w:sz w:val="24"/>
          <w:szCs w:val="24"/>
        </w:rPr>
        <w:t>型</w:t>
      </w:r>
      <w:proofErr w:type="gramEnd"/>
      <w:r w:rsidR="00331393" w:rsidRPr="0047071E">
        <w:rPr>
          <w:rFonts w:ascii="Times New Roman" w:hAnsi="Times New Roman" w:cs="Times New Roman" w:hint="eastAsia"/>
          <w:sz w:val="24"/>
          <w:szCs w:val="24"/>
        </w:rPr>
        <w:t>产甲烷途径将甲烷氧化为</w:t>
      </w:r>
      <w:r w:rsidR="00331393" w:rsidRPr="0047071E">
        <w:rPr>
          <w:rFonts w:ascii="Times New Roman" w:hAnsi="Times New Roman" w:cs="Times New Roman" w:hint="eastAsia"/>
          <w:sz w:val="24"/>
          <w:szCs w:val="24"/>
        </w:rPr>
        <w:t>CO</w:t>
      </w:r>
      <w:r w:rsidR="00331393" w:rsidRPr="0047071E">
        <w:rPr>
          <w:rFonts w:ascii="Times New Roman" w:hAnsi="Times New Roman" w:cs="Times New Roman" w:hint="eastAsia"/>
          <w:sz w:val="24"/>
          <w:szCs w:val="24"/>
          <w:vertAlign w:val="subscript"/>
        </w:rPr>
        <w:t>2</w:t>
      </w:r>
      <w:r w:rsidR="00331393" w:rsidRPr="0047071E">
        <w:rPr>
          <w:rFonts w:ascii="Times New Roman" w:hAnsi="Times New Roman" w:cs="Times New Roman" w:hint="eastAsia"/>
          <w:sz w:val="24"/>
          <w:szCs w:val="24"/>
        </w:rPr>
        <w:t>。这些厌氧甲烷营养体通常属于</w:t>
      </w:r>
      <w:proofErr w:type="spellStart"/>
      <w:r w:rsidR="00331393" w:rsidRPr="0047071E">
        <w:rPr>
          <w:rFonts w:ascii="Times New Roman" w:hAnsi="Times New Roman" w:cs="Times New Roman" w:hint="eastAsia"/>
          <w:i/>
          <w:iCs/>
          <w:sz w:val="24"/>
          <w:szCs w:val="24"/>
        </w:rPr>
        <w:t>Methanosarcinales</w:t>
      </w:r>
      <w:proofErr w:type="spellEnd"/>
      <w:r w:rsidR="00331393" w:rsidRPr="0047071E">
        <w:rPr>
          <w:rFonts w:ascii="Times New Roman" w:hAnsi="Times New Roman" w:cs="Times New Roman" w:hint="eastAsia"/>
          <w:i/>
          <w:iCs/>
          <w:sz w:val="24"/>
          <w:szCs w:val="24"/>
        </w:rPr>
        <w:t xml:space="preserve"> </w:t>
      </w:r>
      <w:r w:rsidR="001C5E27" w:rsidRPr="0047071E">
        <w:rPr>
          <w:rFonts w:ascii="Times New Roman" w:hAnsi="Times New Roman" w:cs="Times New Roman" w:hint="eastAsia"/>
          <w:sz w:val="24"/>
          <w:szCs w:val="24"/>
        </w:rPr>
        <w:t>（</w:t>
      </w:r>
      <w:r w:rsidR="00331393" w:rsidRPr="0047071E">
        <w:rPr>
          <w:rFonts w:ascii="Times New Roman" w:hAnsi="Times New Roman" w:cs="Times New Roman" w:hint="eastAsia"/>
          <w:sz w:val="24"/>
          <w:szCs w:val="24"/>
        </w:rPr>
        <w:t>ANME-2</w:t>
      </w:r>
      <w:r w:rsidR="00331393" w:rsidRPr="0047071E">
        <w:rPr>
          <w:rFonts w:ascii="Times New Roman" w:hAnsi="Times New Roman" w:cs="Times New Roman" w:hint="eastAsia"/>
          <w:sz w:val="24"/>
          <w:szCs w:val="24"/>
        </w:rPr>
        <w:t>和</w:t>
      </w:r>
      <w:r w:rsidR="00331393" w:rsidRPr="0047071E">
        <w:rPr>
          <w:rFonts w:ascii="Times New Roman" w:hAnsi="Times New Roman" w:cs="Times New Roman" w:hint="eastAsia"/>
          <w:sz w:val="24"/>
          <w:szCs w:val="24"/>
        </w:rPr>
        <w:t>ANME-3</w:t>
      </w:r>
      <w:r w:rsidR="001C5E27" w:rsidRPr="0047071E">
        <w:rPr>
          <w:rFonts w:ascii="Times New Roman" w:hAnsi="Times New Roman" w:cs="Times New Roman" w:hint="eastAsia"/>
          <w:sz w:val="24"/>
          <w:szCs w:val="24"/>
        </w:rPr>
        <w:t>）</w:t>
      </w:r>
      <w:r w:rsidR="00331393" w:rsidRPr="0047071E">
        <w:rPr>
          <w:rFonts w:ascii="Times New Roman" w:hAnsi="Times New Roman" w:cs="Times New Roman" w:hint="eastAsia"/>
          <w:sz w:val="24"/>
          <w:szCs w:val="24"/>
        </w:rPr>
        <w:t>和“</w:t>
      </w:r>
      <w:proofErr w:type="spellStart"/>
      <w:r w:rsidR="00331393" w:rsidRPr="0047071E">
        <w:rPr>
          <w:rFonts w:ascii="Times New Roman" w:hAnsi="Times New Roman" w:cs="Times New Roman" w:hint="eastAsia"/>
          <w:i/>
          <w:iCs/>
          <w:sz w:val="24"/>
          <w:szCs w:val="24"/>
        </w:rPr>
        <w:t>Ca</w:t>
      </w:r>
      <w:r w:rsidR="001C5E27" w:rsidRPr="0047071E">
        <w:rPr>
          <w:rFonts w:ascii="Times New Roman" w:hAnsi="Times New Roman" w:cs="Times New Roman" w:hint="eastAsia"/>
          <w:i/>
          <w:iCs/>
          <w:sz w:val="24"/>
          <w:szCs w:val="24"/>
        </w:rPr>
        <w:t>.</w:t>
      </w:r>
      <w:r w:rsidR="00331393" w:rsidRPr="0047071E">
        <w:rPr>
          <w:rFonts w:ascii="Times New Roman" w:hAnsi="Times New Roman" w:cs="Times New Roman" w:hint="eastAsia"/>
          <w:i/>
          <w:iCs/>
          <w:sz w:val="24"/>
          <w:szCs w:val="24"/>
        </w:rPr>
        <w:t>Methanophagales</w:t>
      </w:r>
      <w:proofErr w:type="spellEnd"/>
      <w:r w:rsidR="00331393" w:rsidRPr="0047071E">
        <w:rPr>
          <w:rFonts w:ascii="Times New Roman" w:hAnsi="Times New Roman" w:cs="Times New Roman" w:hint="eastAsia"/>
          <w:sz w:val="24"/>
          <w:szCs w:val="24"/>
        </w:rPr>
        <w:t>”</w:t>
      </w:r>
      <w:r w:rsidR="001C5E27" w:rsidRPr="0047071E">
        <w:rPr>
          <w:rFonts w:ascii="Times New Roman" w:hAnsi="Times New Roman" w:cs="Times New Roman" w:hint="eastAsia"/>
          <w:sz w:val="24"/>
          <w:szCs w:val="24"/>
        </w:rPr>
        <w:t>（</w:t>
      </w:r>
      <w:r w:rsidR="00331393" w:rsidRPr="0047071E">
        <w:rPr>
          <w:rFonts w:ascii="Times New Roman" w:hAnsi="Times New Roman" w:cs="Times New Roman" w:hint="eastAsia"/>
          <w:sz w:val="24"/>
          <w:szCs w:val="24"/>
        </w:rPr>
        <w:t>ANME-1</w:t>
      </w:r>
      <w:r w:rsidR="001C5E27" w:rsidRPr="0047071E">
        <w:rPr>
          <w:rFonts w:ascii="Times New Roman" w:hAnsi="Times New Roman" w:cs="Times New Roman" w:hint="eastAsia"/>
          <w:sz w:val="24"/>
          <w:szCs w:val="24"/>
        </w:rPr>
        <w:t>）</w:t>
      </w:r>
      <w:r w:rsidR="00826AD4">
        <w:rPr>
          <w:rFonts w:ascii="Times New Roman" w:hAnsi="Times New Roman" w:cs="Times New Roman" w:hint="eastAsia"/>
          <w:sz w:val="24"/>
          <w:szCs w:val="24"/>
        </w:rPr>
        <w:t>。</w:t>
      </w:r>
      <w:proofErr w:type="spellStart"/>
      <w:r w:rsidR="00331393" w:rsidRPr="0047071E">
        <w:rPr>
          <w:rFonts w:ascii="Times New Roman" w:hAnsi="Times New Roman" w:cs="Times New Roman" w:hint="eastAsia"/>
          <w:sz w:val="24"/>
          <w:szCs w:val="24"/>
        </w:rPr>
        <w:t>AnMO</w:t>
      </w:r>
      <w:proofErr w:type="spellEnd"/>
      <w:r w:rsidR="00331393" w:rsidRPr="0047071E">
        <w:rPr>
          <w:rFonts w:ascii="Times New Roman" w:hAnsi="Times New Roman" w:cs="Times New Roman" w:hint="eastAsia"/>
          <w:sz w:val="24"/>
          <w:szCs w:val="24"/>
        </w:rPr>
        <w:t>反应需要与能通过还原硫酸盐、硝酸盐或</w:t>
      </w:r>
      <w:proofErr w:type="gramStart"/>
      <w:r w:rsidR="00331393" w:rsidRPr="0047071E">
        <w:rPr>
          <w:rFonts w:ascii="Times New Roman" w:hAnsi="Times New Roman" w:cs="Times New Roman" w:hint="eastAsia"/>
          <w:sz w:val="24"/>
          <w:szCs w:val="24"/>
        </w:rPr>
        <w:t>铁提供</w:t>
      </w:r>
      <w:proofErr w:type="gramEnd"/>
      <w:r w:rsidR="00331393" w:rsidRPr="0047071E">
        <w:rPr>
          <w:rFonts w:ascii="Times New Roman" w:hAnsi="Times New Roman" w:cs="Times New Roman" w:hint="eastAsia"/>
          <w:sz w:val="24"/>
          <w:szCs w:val="24"/>
        </w:rPr>
        <w:t>电子的共养细菌偶联。</w:t>
      </w:r>
      <w:r w:rsidR="00EE7CD6" w:rsidRPr="0047071E">
        <w:rPr>
          <w:rFonts w:ascii="Times New Roman" w:hAnsi="Times New Roman" w:cs="Times New Roman" w:hint="eastAsia"/>
          <w:sz w:val="24"/>
          <w:szCs w:val="24"/>
        </w:rPr>
        <w:t>然而，在本研究中，虽然硝酸盐</w:t>
      </w:r>
      <w:r w:rsidR="001C5E27" w:rsidRPr="0047071E">
        <w:rPr>
          <w:rFonts w:ascii="Times New Roman" w:hAnsi="Times New Roman" w:cs="Times New Roman" w:hint="eastAsia"/>
          <w:sz w:val="24"/>
          <w:szCs w:val="24"/>
        </w:rPr>
        <w:t>（</w:t>
      </w:r>
      <w:r w:rsidR="00EE7CD6" w:rsidRPr="0047071E">
        <w:rPr>
          <w:rFonts w:ascii="Times New Roman" w:hAnsi="Times New Roman" w:cs="Times New Roman" w:hint="eastAsia"/>
          <w:sz w:val="24"/>
          <w:szCs w:val="24"/>
        </w:rPr>
        <w:t>图</w:t>
      </w:r>
      <w:r w:rsidR="00EE7CD6" w:rsidRPr="0047071E">
        <w:rPr>
          <w:rFonts w:ascii="Times New Roman" w:hAnsi="Times New Roman" w:cs="Times New Roman" w:hint="eastAsia"/>
          <w:sz w:val="24"/>
          <w:szCs w:val="24"/>
        </w:rPr>
        <w:t>3</w:t>
      </w:r>
      <w:r w:rsidR="001C5E27" w:rsidRPr="0047071E">
        <w:rPr>
          <w:rFonts w:ascii="Times New Roman" w:hAnsi="Times New Roman" w:cs="Times New Roman" w:hint="eastAsia"/>
          <w:sz w:val="24"/>
          <w:szCs w:val="24"/>
        </w:rPr>
        <w:t>）</w:t>
      </w:r>
      <w:r w:rsidR="00EE7CD6" w:rsidRPr="0047071E">
        <w:rPr>
          <w:rFonts w:ascii="Times New Roman" w:hAnsi="Times New Roman" w:cs="Times New Roman" w:hint="eastAsia"/>
          <w:sz w:val="24"/>
          <w:szCs w:val="24"/>
        </w:rPr>
        <w:t>和硫酸盐</w:t>
      </w:r>
      <w:r w:rsidR="001C5E27" w:rsidRPr="0047071E">
        <w:rPr>
          <w:rFonts w:ascii="Times New Roman" w:hAnsi="Times New Roman" w:cs="Times New Roman" w:hint="eastAsia"/>
          <w:sz w:val="24"/>
          <w:szCs w:val="24"/>
        </w:rPr>
        <w:t>（</w:t>
      </w:r>
      <w:r w:rsidR="00EE7CD6" w:rsidRPr="0047071E">
        <w:rPr>
          <w:rFonts w:ascii="Times New Roman" w:hAnsi="Times New Roman" w:cs="Times New Roman" w:hint="eastAsia"/>
          <w:sz w:val="24"/>
          <w:szCs w:val="24"/>
        </w:rPr>
        <w:t>图</w:t>
      </w:r>
      <w:r w:rsidR="00EE7CD6" w:rsidRPr="0047071E">
        <w:rPr>
          <w:rFonts w:ascii="Times New Roman" w:hAnsi="Times New Roman" w:cs="Times New Roman" w:hint="eastAsia"/>
          <w:sz w:val="24"/>
          <w:szCs w:val="24"/>
        </w:rPr>
        <w:t>4</w:t>
      </w:r>
      <w:r w:rsidR="001C5E27" w:rsidRPr="0047071E">
        <w:rPr>
          <w:rFonts w:ascii="Times New Roman" w:hAnsi="Times New Roman" w:cs="Times New Roman" w:hint="eastAsia"/>
          <w:sz w:val="24"/>
          <w:szCs w:val="24"/>
        </w:rPr>
        <w:t>）</w:t>
      </w:r>
      <w:r w:rsidR="00EE7CD6" w:rsidRPr="0047071E">
        <w:rPr>
          <w:rFonts w:ascii="Times New Roman" w:hAnsi="Times New Roman" w:cs="Times New Roman" w:hint="eastAsia"/>
          <w:sz w:val="24"/>
          <w:szCs w:val="24"/>
        </w:rPr>
        <w:t>的还原活性很高，但未检测到</w:t>
      </w:r>
      <w:proofErr w:type="gramStart"/>
      <w:r w:rsidR="00EE7CD6" w:rsidRPr="0047071E">
        <w:rPr>
          <w:rFonts w:ascii="Times New Roman" w:hAnsi="Times New Roman" w:cs="Times New Roman" w:hint="eastAsia"/>
          <w:sz w:val="24"/>
          <w:szCs w:val="24"/>
        </w:rPr>
        <w:t>厌氧古菌甲烷</w:t>
      </w:r>
      <w:proofErr w:type="gramEnd"/>
      <w:r w:rsidR="00EE7CD6" w:rsidRPr="0047071E">
        <w:rPr>
          <w:rFonts w:ascii="Times New Roman" w:hAnsi="Times New Roman" w:cs="Times New Roman" w:hint="eastAsia"/>
          <w:sz w:val="24"/>
          <w:szCs w:val="24"/>
        </w:rPr>
        <w:t>营养</w:t>
      </w:r>
      <w:r w:rsidR="00F41287">
        <w:rPr>
          <w:rFonts w:ascii="Times New Roman" w:hAnsi="Times New Roman" w:cs="Times New Roman" w:hint="eastAsia"/>
          <w:sz w:val="24"/>
          <w:szCs w:val="24"/>
        </w:rPr>
        <w:t>菌</w:t>
      </w:r>
      <w:r w:rsidR="00EE7CD6" w:rsidRPr="0047071E">
        <w:rPr>
          <w:rFonts w:ascii="Times New Roman" w:hAnsi="Times New Roman" w:cs="Times New Roman" w:hint="eastAsia"/>
          <w:sz w:val="24"/>
          <w:szCs w:val="24"/>
        </w:rPr>
        <w:t>。</w:t>
      </w:r>
      <w:r w:rsidR="00812174">
        <w:rPr>
          <w:rFonts w:ascii="Times New Roman" w:hAnsi="Times New Roman" w:cs="Times New Roman" w:hint="eastAsia"/>
          <w:sz w:val="24"/>
          <w:szCs w:val="24"/>
        </w:rPr>
        <w:t>这种</w:t>
      </w:r>
      <w:proofErr w:type="spellStart"/>
      <w:r w:rsidR="00EE7CD6" w:rsidRPr="0047071E">
        <w:rPr>
          <w:rFonts w:ascii="Times New Roman" w:hAnsi="Times New Roman" w:cs="Times New Roman" w:hint="eastAsia"/>
          <w:sz w:val="24"/>
          <w:szCs w:val="24"/>
        </w:rPr>
        <w:t>AnOM</w:t>
      </w:r>
      <w:proofErr w:type="spellEnd"/>
      <w:r w:rsidR="00F855F5">
        <w:rPr>
          <w:rFonts w:ascii="Times New Roman" w:hAnsi="Times New Roman" w:cs="Times New Roman" w:hint="eastAsia"/>
          <w:sz w:val="24"/>
          <w:szCs w:val="24"/>
        </w:rPr>
        <w:t>过程</w:t>
      </w:r>
      <w:r w:rsidR="00EE7CD6" w:rsidRPr="0047071E">
        <w:rPr>
          <w:rFonts w:ascii="Times New Roman" w:hAnsi="Times New Roman" w:cs="Times New Roman" w:hint="eastAsia"/>
          <w:sz w:val="24"/>
          <w:szCs w:val="24"/>
        </w:rPr>
        <w:t>缺失</w:t>
      </w:r>
      <w:r w:rsidR="00BD1285">
        <w:rPr>
          <w:rFonts w:ascii="Times New Roman" w:hAnsi="Times New Roman" w:cs="Times New Roman" w:hint="eastAsia"/>
          <w:sz w:val="24"/>
          <w:szCs w:val="24"/>
        </w:rPr>
        <w:t>的情况</w:t>
      </w:r>
      <w:r w:rsidR="00EE7CD6" w:rsidRPr="0047071E">
        <w:rPr>
          <w:rFonts w:ascii="Times New Roman" w:hAnsi="Times New Roman" w:cs="Times New Roman" w:hint="eastAsia"/>
          <w:sz w:val="24"/>
          <w:szCs w:val="24"/>
        </w:rPr>
        <w:t>与</w:t>
      </w:r>
      <w:r w:rsidR="00BD1285">
        <w:rPr>
          <w:rFonts w:ascii="Times New Roman" w:hAnsi="Times New Roman" w:cs="Times New Roman" w:hint="eastAsia"/>
          <w:sz w:val="24"/>
          <w:szCs w:val="24"/>
        </w:rPr>
        <w:t>之前</w:t>
      </w:r>
      <w:r w:rsidR="00EE7CD6" w:rsidRPr="0047071E">
        <w:rPr>
          <w:rFonts w:ascii="Times New Roman" w:hAnsi="Times New Roman" w:cs="Times New Roman" w:hint="eastAsia"/>
          <w:sz w:val="24"/>
          <w:szCs w:val="24"/>
        </w:rPr>
        <w:t>对北极</w:t>
      </w:r>
      <w:r w:rsidR="001C5E27" w:rsidRPr="0047071E">
        <w:rPr>
          <w:rFonts w:ascii="Times New Roman" w:hAnsi="Times New Roman" w:cs="Times New Roman" w:hint="eastAsia"/>
          <w:sz w:val="24"/>
          <w:szCs w:val="24"/>
        </w:rPr>
        <w:t>冻土</w:t>
      </w:r>
      <w:r w:rsidR="00EE7CD6" w:rsidRPr="0047071E">
        <w:rPr>
          <w:rFonts w:ascii="Times New Roman" w:hAnsi="Times New Roman" w:cs="Times New Roman" w:hint="eastAsia"/>
          <w:sz w:val="24"/>
          <w:szCs w:val="24"/>
        </w:rPr>
        <w:t>的研究一致。</w:t>
      </w:r>
      <w:r w:rsidR="00B86EBE">
        <w:rPr>
          <w:rFonts w:ascii="Times New Roman" w:hAnsi="Times New Roman" w:cs="Times New Roman" w:hint="eastAsia"/>
          <w:sz w:val="24"/>
          <w:szCs w:val="24"/>
        </w:rPr>
        <w:t>冻土</w:t>
      </w:r>
      <w:r w:rsidR="00506E4F">
        <w:rPr>
          <w:rFonts w:ascii="Times New Roman" w:hAnsi="Times New Roman" w:cs="Times New Roman" w:hint="eastAsia"/>
          <w:sz w:val="24"/>
          <w:szCs w:val="24"/>
        </w:rPr>
        <w:t>冷冻</w:t>
      </w:r>
      <w:r w:rsidR="00F064B6" w:rsidRPr="0047071E">
        <w:rPr>
          <w:rFonts w:ascii="Times New Roman" w:hAnsi="Times New Roman" w:cs="Times New Roman" w:hint="eastAsia"/>
          <w:sz w:val="24"/>
          <w:szCs w:val="24"/>
        </w:rPr>
        <w:t>期</w:t>
      </w:r>
      <w:r w:rsidR="00174D73" w:rsidRPr="0047071E">
        <w:rPr>
          <w:rFonts w:ascii="Times New Roman" w:hAnsi="Times New Roman" w:cs="Times New Roman" w:hint="eastAsia"/>
          <w:sz w:val="24"/>
          <w:szCs w:val="24"/>
        </w:rPr>
        <w:t>的</w:t>
      </w:r>
      <w:r w:rsidR="00EE7CD6" w:rsidRPr="0047071E">
        <w:rPr>
          <w:rFonts w:ascii="Times New Roman" w:hAnsi="Times New Roman" w:cs="Times New Roman" w:hint="eastAsia"/>
          <w:sz w:val="24"/>
          <w:szCs w:val="24"/>
        </w:rPr>
        <w:t>甲烷产量与消耗比为</w:t>
      </w:r>
      <w:r w:rsidR="00EE7CD6" w:rsidRPr="0047071E">
        <w:rPr>
          <w:rFonts w:ascii="Times New Roman" w:hAnsi="Times New Roman" w:cs="Times New Roman" w:hint="eastAsia"/>
          <w:sz w:val="24"/>
          <w:szCs w:val="24"/>
        </w:rPr>
        <w:t>1:38</w:t>
      </w:r>
      <w:r w:rsidR="00174D73" w:rsidRPr="0047071E">
        <w:rPr>
          <w:rFonts w:ascii="Times New Roman" w:hAnsi="Times New Roman" w:cs="Times New Roman" w:hint="eastAsia"/>
          <w:sz w:val="24"/>
          <w:szCs w:val="24"/>
        </w:rPr>
        <w:t>（基于关键基因</w:t>
      </w:r>
      <w:r w:rsidR="00E2194C">
        <w:rPr>
          <w:rFonts w:ascii="Times New Roman" w:hAnsi="Times New Roman" w:cs="Times New Roman" w:hint="eastAsia"/>
          <w:sz w:val="24"/>
          <w:szCs w:val="24"/>
        </w:rPr>
        <w:t>的</w:t>
      </w:r>
      <w:r w:rsidR="00E2194C">
        <w:rPr>
          <w:rFonts w:ascii="Times New Roman" w:hAnsi="Times New Roman" w:cs="Times New Roman" w:hint="eastAsia"/>
          <w:sz w:val="24"/>
          <w:szCs w:val="24"/>
        </w:rPr>
        <w:t>RPKM</w:t>
      </w:r>
      <w:r w:rsidR="00174D73" w:rsidRPr="0047071E">
        <w:rPr>
          <w:rFonts w:ascii="Times New Roman" w:hAnsi="Times New Roman" w:cs="Times New Roman" w:hint="eastAsia"/>
          <w:sz w:val="24"/>
          <w:szCs w:val="24"/>
        </w:rPr>
        <w:t>）</w:t>
      </w:r>
      <w:r w:rsidR="00EE7CD6" w:rsidRPr="0047071E">
        <w:rPr>
          <w:rFonts w:ascii="Times New Roman" w:hAnsi="Times New Roman" w:cs="Times New Roman" w:hint="eastAsia"/>
          <w:sz w:val="24"/>
          <w:szCs w:val="24"/>
        </w:rPr>
        <w:t>，表明微生物</w:t>
      </w:r>
      <w:r w:rsidR="00EE7CD6" w:rsidRPr="0047071E">
        <w:rPr>
          <w:rFonts w:ascii="Times New Roman" w:hAnsi="Times New Roman" w:cs="Times New Roman" w:hint="eastAsia"/>
          <w:sz w:val="24"/>
          <w:szCs w:val="24"/>
        </w:rPr>
        <w:t>AMO</w:t>
      </w:r>
      <w:r w:rsidR="00EE7CD6" w:rsidRPr="0047071E">
        <w:rPr>
          <w:rFonts w:ascii="Times New Roman" w:hAnsi="Times New Roman" w:cs="Times New Roman" w:hint="eastAsia"/>
          <w:sz w:val="24"/>
          <w:szCs w:val="24"/>
        </w:rPr>
        <w:t>能够有效地将甲烷转化为</w:t>
      </w:r>
      <w:r w:rsidR="00EE7CD6" w:rsidRPr="0047071E">
        <w:rPr>
          <w:rFonts w:ascii="Times New Roman" w:hAnsi="Times New Roman" w:cs="Times New Roman" w:hint="eastAsia"/>
          <w:sz w:val="24"/>
          <w:szCs w:val="24"/>
        </w:rPr>
        <w:t>CO</w:t>
      </w:r>
      <w:r w:rsidR="00EE7CD6" w:rsidRPr="0047071E">
        <w:rPr>
          <w:rFonts w:ascii="Times New Roman" w:hAnsi="Times New Roman" w:cs="Times New Roman" w:hint="eastAsia"/>
          <w:sz w:val="24"/>
          <w:szCs w:val="24"/>
          <w:vertAlign w:val="subscript"/>
        </w:rPr>
        <w:t>2</w:t>
      </w:r>
      <w:r w:rsidR="00EE7CD6" w:rsidRPr="0047071E">
        <w:rPr>
          <w:rFonts w:ascii="Times New Roman" w:hAnsi="Times New Roman" w:cs="Times New Roman" w:hint="eastAsia"/>
          <w:sz w:val="24"/>
          <w:szCs w:val="24"/>
        </w:rPr>
        <w:t>，并减缓冻土</w:t>
      </w:r>
      <w:r w:rsidR="00525187">
        <w:rPr>
          <w:rFonts w:ascii="Times New Roman" w:hAnsi="Times New Roman" w:cs="Times New Roman" w:hint="eastAsia"/>
          <w:sz w:val="24"/>
          <w:szCs w:val="24"/>
        </w:rPr>
        <w:t>融化甲烷</w:t>
      </w:r>
      <w:r w:rsidR="00EE7CD6" w:rsidRPr="0047071E">
        <w:rPr>
          <w:rFonts w:ascii="Times New Roman" w:hAnsi="Times New Roman" w:cs="Times New Roman" w:hint="eastAsia"/>
          <w:sz w:val="24"/>
          <w:szCs w:val="24"/>
        </w:rPr>
        <w:t>的释放。这一</w:t>
      </w:r>
      <w:r w:rsidR="002C6396">
        <w:rPr>
          <w:rFonts w:ascii="Times New Roman" w:hAnsi="Times New Roman" w:cs="Times New Roman" w:hint="eastAsia"/>
          <w:sz w:val="24"/>
          <w:szCs w:val="24"/>
        </w:rPr>
        <w:t>结果</w:t>
      </w:r>
      <w:r w:rsidR="00EE7CD6" w:rsidRPr="0047071E">
        <w:rPr>
          <w:rFonts w:ascii="Times New Roman" w:hAnsi="Times New Roman" w:cs="Times New Roman" w:hint="eastAsia"/>
          <w:sz w:val="24"/>
          <w:szCs w:val="24"/>
        </w:rPr>
        <w:t>与现场观察到的</w:t>
      </w:r>
      <w:r w:rsidR="00A1229E">
        <w:rPr>
          <w:rFonts w:ascii="Times New Roman" w:hAnsi="Times New Roman" w:cs="Times New Roman" w:hint="eastAsia"/>
          <w:sz w:val="24"/>
          <w:szCs w:val="24"/>
        </w:rPr>
        <w:t>结果</w:t>
      </w:r>
      <w:r w:rsidR="00A1229E" w:rsidRPr="0047071E">
        <w:rPr>
          <w:rFonts w:ascii="Times New Roman" w:hAnsi="Times New Roman" w:cs="Times New Roman" w:hint="eastAsia"/>
          <w:sz w:val="24"/>
          <w:szCs w:val="24"/>
        </w:rPr>
        <w:t>一致</w:t>
      </w:r>
      <w:r w:rsidR="00A1229E">
        <w:rPr>
          <w:rFonts w:ascii="Times New Roman" w:hAnsi="Times New Roman" w:cs="Times New Roman" w:hint="eastAsia"/>
          <w:sz w:val="24"/>
          <w:szCs w:val="24"/>
        </w:rPr>
        <w:t>，即</w:t>
      </w:r>
      <w:r w:rsidR="000F2453">
        <w:rPr>
          <w:rFonts w:ascii="Times New Roman" w:hAnsi="Times New Roman" w:cs="Times New Roman" w:hint="eastAsia"/>
          <w:sz w:val="24"/>
          <w:szCs w:val="24"/>
        </w:rPr>
        <w:t>甲烷</w:t>
      </w:r>
      <w:r w:rsidR="00EE7CD6" w:rsidRPr="0047071E">
        <w:rPr>
          <w:rFonts w:ascii="Times New Roman" w:hAnsi="Times New Roman" w:cs="Times New Roman" w:hint="eastAsia"/>
          <w:sz w:val="24"/>
          <w:szCs w:val="24"/>
        </w:rPr>
        <w:t>的排放速率</w:t>
      </w:r>
      <w:r w:rsidR="00A1229E">
        <w:rPr>
          <w:rFonts w:ascii="Times New Roman" w:hAnsi="Times New Roman" w:cs="Times New Roman" w:hint="eastAsia"/>
          <w:sz w:val="24"/>
          <w:szCs w:val="24"/>
        </w:rPr>
        <w:t>为</w:t>
      </w:r>
      <w:r w:rsidR="00EE7CD6" w:rsidRPr="0047071E">
        <w:rPr>
          <w:rFonts w:ascii="Times New Roman" w:hAnsi="Times New Roman" w:cs="Times New Roman" w:hint="eastAsia"/>
          <w:sz w:val="24"/>
          <w:szCs w:val="24"/>
        </w:rPr>
        <w:t>2.0</w:t>
      </w:r>
      <w:r w:rsidR="002C6396">
        <w:rPr>
          <w:rFonts w:ascii="Times New Roman" w:hAnsi="Times New Roman" w:cs="Times New Roman"/>
          <w:sz w:val="24"/>
          <w:szCs w:val="24"/>
        </w:rPr>
        <w:t xml:space="preserve"> </w:t>
      </w:r>
      <w:proofErr w:type="spellStart"/>
      <w:r w:rsidR="00EE7CD6" w:rsidRPr="002C6396">
        <w:rPr>
          <w:rFonts w:ascii="Times New Roman" w:hAnsi="Times New Roman" w:cs="Times New Roman"/>
          <w:sz w:val="24"/>
          <w:szCs w:val="24"/>
        </w:rPr>
        <w:t>μm</w:t>
      </w:r>
      <w:r w:rsidR="00EE7CD6" w:rsidRPr="0047071E">
        <w:rPr>
          <w:rFonts w:ascii="Times New Roman" w:hAnsi="Times New Roman" w:cs="Times New Roman" w:hint="eastAsia"/>
          <w:sz w:val="24"/>
          <w:szCs w:val="24"/>
        </w:rPr>
        <w:t>ol</w:t>
      </w:r>
      <w:proofErr w:type="spellEnd"/>
      <w:r w:rsidR="00EE7CD6" w:rsidRPr="0047071E">
        <w:rPr>
          <w:rFonts w:ascii="Times New Roman" w:hAnsi="Times New Roman" w:cs="Times New Roman" w:hint="eastAsia"/>
          <w:sz w:val="24"/>
          <w:szCs w:val="24"/>
        </w:rPr>
        <w:t xml:space="preserve"> m</w:t>
      </w:r>
      <w:r w:rsidR="00EE7CD6" w:rsidRPr="0047071E">
        <w:rPr>
          <w:rFonts w:ascii="Times New Roman" w:hAnsi="Times New Roman" w:cs="Times New Roman" w:hint="eastAsia"/>
          <w:sz w:val="24"/>
          <w:szCs w:val="24"/>
          <w:vertAlign w:val="superscript"/>
        </w:rPr>
        <w:t>-2</w:t>
      </w:r>
      <w:r w:rsidR="00EE7CD6" w:rsidRPr="0047071E">
        <w:rPr>
          <w:rFonts w:ascii="Times New Roman" w:hAnsi="Times New Roman" w:cs="Times New Roman" w:hint="eastAsia"/>
          <w:sz w:val="24"/>
          <w:szCs w:val="24"/>
        </w:rPr>
        <w:t xml:space="preserve"> h</w:t>
      </w:r>
      <w:r w:rsidR="00EE7CD6" w:rsidRPr="0047071E">
        <w:rPr>
          <w:rFonts w:ascii="Times New Roman" w:hAnsi="Times New Roman" w:cs="Times New Roman" w:hint="eastAsia"/>
          <w:sz w:val="24"/>
          <w:szCs w:val="24"/>
          <w:vertAlign w:val="superscript"/>
        </w:rPr>
        <w:t>-1</w:t>
      </w:r>
      <w:r w:rsidR="00EE7CD6" w:rsidRPr="0047071E">
        <w:rPr>
          <w:rFonts w:ascii="Times New Roman" w:hAnsi="Times New Roman" w:cs="Times New Roman" w:hint="eastAsia"/>
          <w:sz w:val="24"/>
          <w:szCs w:val="24"/>
        </w:rPr>
        <w:t>，而</w:t>
      </w:r>
      <w:r w:rsidR="00EE7CD6" w:rsidRPr="0047071E">
        <w:rPr>
          <w:rFonts w:ascii="Times New Roman" w:hAnsi="Times New Roman" w:cs="Times New Roman" w:hint="eastAsia"/>
          <w:sz w:val="24"/>
          <w:szCs w:val="24"/>
        </w:rPr>
        <w:t>CO</w:t>
      </w:r>
      <w:r w:rsidR="00EE7CD6" w:rsidRPr="0047071E">
        <w:rPr>
          <w:rFonts w:ascii="Times New Roman" w:hAnsi="Times New Roman" w:cs="Times New Roman" w:hint="eastAsia"/>
          <w:sz w:val="24"/>
          <w:szCs w:val="24"/>
          <w:vertAlign w:val="subscript"/>
        </w:rPr>
        <w:t>2</w:t>
      </w:r>
      <w:r w:rsidR="00EE7CD6" w:rsidRPr="0047071E">
        <w:rPr>
          <w:rFonts w:ascii="Times New Roman" w:hAnsi="Times New Roman" w:cs="Times New Roman" w:hint="eastAsia"/>
          <w:sz w:val="24"/>
          <w:szCs w:val="24"/>
        </w:rPr>
        <w:t>的排放速率要高</w:t>
      </w:r>
      <w:r w:rsidR="00EE7CD6" w:rsidRPr="0047071E">
        <w:rPr>
          <w:rFonts w:ascii="Times New Roman" w:hAnsi="Times New Roman" w:cs="Times New Roman" w:hint="eastAsia"/>
          <w:sz w:val="24"/>
          <w:szCs w:val="24"/>
        </w:rPr>
        <w:t>50</w:t>
      </w:r>
      <w:r w:rsidR="00EE7CD6" w:rsidRPr="0047071E">
        <w:rPr>
          <w:rFonts w:ascii="Times New Roman" w:hAnsi="Times New Roman" w:cs="Times New Roman" w:hint="eastAsia"/>
          <w:sz w:val="24"/>
          <w:szCs w:val="24"/>
        </w:rPr>
        <w:t>倍</w:t>
      </w:r>
      <w:r w:rsidR="00174D73" w:rsidRPr="0047071E">
        <w:rPr>
          <w:rFonts w:ascii="Times New Roman" w:hAnsi="Times New Roman" w:cs="Times New Roman" w:hint="eastAsia"/>
          <w:sz w:val="24"/>
          <w:szCs w:val="24"/>
        </w:rPr>
        <w:t>（</w:t>
      </w:r>
      <w:r w:rsidR="00EE7CD6" w:rsidRPr="0047071E">
        <w:rPr>
          <w:rFonts w:ascii="Times New Roman" w:hAnsi="Times New Roman" w:cs="Times New Roman" w:hint="eastAsia"/>
          <w:sz w:val="24"/>
          <w:szCs w:val="24"/>
        </w:rPr>
        <w:t>104.5</w:t>
      </w:r>
      <w:r w:rsidR="00EE7CD6" w:rsidRPr="00A1229E">
        <w:rPr>
          <w:rFonts w:ascii="Times New Roman" w:hAnsi="Times New Roman" w:cs="Times New Roman"/>
          <w:sz w:val="24"/>
          <w:szCs w:val="24"/>
        </w:rPr>
        <w:t>μmo</w:t>
      </w:r>
      <w:r w:rsidR="00EE7CD6" w:rsidRPr="0047071E">
        <w:rPr>
          <w:rFonts w:ascii="Times New Roman" w:hAnsi="Times New Roman" w:cs="Times New Roman" w:hint="eastAsia"/>
          <w:sz w:val="24"/>
          <w:szCs w:val="24"/>
        </w:rPr>
        <w:t>l m</w:t>
      </w:r>
      <w:r w:rsidR="00EE7CD6" w:rsidRPr="0047071E">
        <w:rPr>
          <w:rFonts w:ascii="Times New Roman" w:hAnsi="Times New Roman" w:cs="Times New Roman" w:hint="eastAsia"/>
          <w:sz w:val="24"/>
          <w:szCs w:val="24"/>
          <w:vertAlign w:val="superscript"/>
        </w:rPr>
        <w:t>-2</w:t>
      </w:r>
      <w:r w:rsidR="00EE7CD6" w:rsidRPr="0047071E">
        <w:rPr>
          <w:rFonts w:ascii="Times New Roman" w:hAnsi="Times New Roman" w:cs="Times New Roman" w:hint="eastAsia"/>
          <w:sz w:val="24"/>
          <w:szCs w:val="24"/>
        </w:rPr>
        <w:t xml:space="preserve"> h</w:t>
      </w:r>
      <w:r w:rsidR="00EE7CD6" w:rsidRPr="0047071E">
        <w:rPr>
          <w:rFonts w:ascii="Times New Roman" w:hAnsi="Times New Roman" w:cs="Times New Roman" w:hint="eastAsia"/>
          <w:sz w:val="24"/>
          <w:szCs w:val="24"/>
          <w:vertAlign w:val="superscript"/>
        </w:rPr>
        <w:t>-1</w:t>
      </w:r>
      <w:r w:rsidR="00EE7CD6" w:rsidRPr="0047071E">
        <w:rPr>
          <w:rFonts w:ascii="Times New Roman" w:hAnsi="Times New Roman" w:cs="Times New Roman" w:hint="eastAsia"/>
          <w:sz w:val="24"/>
          <w:szCs w:val="24"/>
        </w:rPr>
        <w:t>，图</w:t>
      </w:r>
      <w:r w:rsidR="00EE7CD6" w:rsidRPr="0047071E">
        <w:rPr>
          <w:rFonts w:ascii="Times New Roman" w:hAnsi="Times New Roman" w:cs="Times New Roman" w:hint="eastAsia"/>
          <w:sz w:val="24"/>
          <w:szCs w:val="24"/>
        </w:rPr>
        <w:t>S10</w:t>
      </w:r>
      <w:r w:rsidR="00174D73" w:rsidRPr="0047071E">
        <w:rPr>
          <w:rFonts w:ascii="Times New Roman" w:hAnsi="Times New Roman" w:cs="Times New Roman" w:hint="eastAsia"/>
          <w:sz w:val="24"/>
          <w:szCs w:val="24"/>
        </w:rPr>
        <w:t>）</w:t>
      </w:r>
      <w:r w:rsidR="00EE7CD6" w:rsidRPr="0047071E">
        <w:rPr>
          <w:rFonts w:ascii="Times New Roman" w:hAnsi="Times New Roman" w:cs="Times New Roman" w:hint="eastAsia"/>
          <w:sz w:val="24"/>
          <w:szCs w:val="24"/>
        </w:rPr>
        <w:t>。此外，</w:t>
      </w:r>
      <w:r w:rsidR="00174D73" w:rsidRPr="0047071E">
        <w:rPr>
          <w:rFonts w:ascii="Times New Roman" w:hAnsi="Times New Roman" w:cs="Times New Roman" w:hint="eastAsia"/>
          <w:sz w:val="24"/>
          <w:szCs w:val="24"/>
        </w:rPr>
        <w:t>在</w:t>
      </w:r>
      <w:r w:rsidR="00EE7CD6" w:rsidRPr="0047071E">
        <w:rPr>
          <w:rFonts w:ascii="Times New Roman" w:hAnsi="Times New Roman" w:cs="Times New Roman" w:hint="eastAsia"/>
          <w:sz w:val="24"/>
          <w:szCs w:val="24"/>
        </w:rPr>
        <w:t>不同温度下冻土</w:t>
      </w:r>
      <w:r w:rsidR="00285312">
        <w:rPr>
          <w:rFonts w:ascii="Times New Roman" w:hAnsi="Times New Roman" w:cs="Times New Roman" w:hint="eastAsia"/>
          <w:sz w:val="24"/>
          <w:szCs w:val="24"/>
        </w:rPr>
        <w:t>的培养实验</w:t>
      </w:r>
      <w:r w:rsidR="00EE7CD6" w:rsidRPr="0047071E">
        <w:rPr>
          <w:rFonts w:ascii="Times New Roman" w:hAnsi="Times New Roman" w:cs="Times New Roman" w:hint="eastAsia"/>
          <w:sz w:val="24"/>
          <w:szCs w:val="24"/>
        </w:rPr>
        <w:t>也</w:t>
      </w:r>
      <w:r w:rsidR="00285312">
        <w:rPr>
          <w:rFonts w:ascii="Times New Roman" w:hAnsi="Times New Roman" w:cs="Times New Roman" w:hint="eastAsia"/>
          <w:sz w:val="24"/>
          <w:szCs w:val="24"/>
        </w:rPr>
        <w:t>证明</w:t>
      </w:r>
      <w:r w:rsidR="00E61683">
        <w:rPr>
          <w:rFonts w:ascii="Times New Roman" w:hAnsi="Times New Roman" w:cs="Times New Roman" w:hint="eastAsia"/>
          <w:sz w:val="24"/>
          <w:szCs w:val="24"/>
        </w:rPr>
        <w:t>冻土</w:t>
      </w:r>
      <w:r w:rsidR="00EE7CD6" w:rsidRPr="0047071E">
        <w:rPr>
          <w:rFonts w:ascii="Times New Roman" w:hAnsi="Times New Roman" w:cs="Times New Roman" w:hint="eastAsia"/>
          <w:sz w:val="24"/>
          <w:szCs w:val="24"/>
        </w:rPr>
        <w:t>融化</w:t>
      </w:r>
      <w:r w:rsidR="00174D73" w:rsidRPr="0047071E">
        <w:rPr>
          <w:rFonts w:ascii="Times New Roman" w:hAnsi="Times New Roman" w:cs="Times New Roman" w:hint="eastAsia"/>
          <w:sz w:val="24"/>
          <w:szCs w:val="24"/>
        </w:rPr>
        <w:t>过程中</w:t>
      </w:r>
      <w:r w:rsidR="00317977">
        <w:rPr>
          <w:rFonts w:ascii="Times New Roman" w:hAnsi="Times New Roman" w:cs="Times New Roman" w:hint="eastAsia"/>
          <w:sz w:val="24"/>
          <w:szCs w:val="24"/>
        </w:rPr>
        <w:t>会</w:t>
      </w:r>
      <w:r w:rsidR="00EE7CD6" w:rsidRPr="0047071E">
        <w:rPr>
          <w:rFonts w:ascii="Times New Roman" w:hAnsi="Times New Roman" w:cs="Times New Roman" w:hint="eastAsia"/>
          <w:sz w:val="24"/>
          <w:szCs w:val="24"/>
        </w:rPr>
        <w:t>释放更多</w:t>
      </w:r>
      <w:r w:rsidR="00317977">
        <w:rPr>
          <w:rFonts w:ascii="Times New Roman" w:hAnsi="Times New Roman" w:cs="Times New Roman" w:hint="eastAsia"/>
          <w:sz w:val="24"/>
          <w:szCs w:val="24"/>
        </w:rPr>
        <w:t>的</w:t>
      </w:r>
      <w:r w:rsidR="00EE7CD6" w:rsidRPr="0047071E">
        <w:rPr>
          <w:rFonts w:ascii="Times New Roman" w:hAnsi="Times New Roman" w:cs="Times New Roman" w:hint="eastAsia"/>
          <w:sz w:val="24"/>
          <w:szCs w:val="24"/>
        </w:rPr>
        <w:t>CO</w:t>
      </w:r>
      <w:r w:rsidR="00EE7CD6" w:rsidRPr="0047071E">
        <w:rPr>
          <w:rFonts w:ascii="Times New Roman" w:hAnsi="Times New Roman" w:cs="Times New Roman" w:hint="eastAsia"/>
          <w:sz w:val="24"/>
          <w:szCs w:val="24"/>
          <w:vertAlign w:val="subscript"/>
        </w:rPr>
        <w:t>2</w:t>
      </w:r>
      <w:r w:rsidR="00174D73" w:rsidRPr="0047071E">
        <w:rPr>
          <w:rFonts w:ascii="Times New Roman" w:hAnsi="Times New Roman" w:cs="Times New Roman" w:hint="eastAsia"/>
          <w:sz w:val="24"/>
          <w:szCs w:val="24"/>
        </w:rPr>
        <w:t>（</w:t>
      </w:r>
      <w:r w:rsidR="00EE7CD6" w:rsidRPr="0047071E">
        <w:rPr>
          <w:rFonts w:ascii="Times New Roman" w:hAnsi="Times New Roman" w:cs="Times New Roman" w:hint="eastAsia"/>
          <w:sz w:val="24"/>
          <w:szCs w:val="24"/>
        </w:rPr>
        <w:t>图</w:t>
      </w:r>
      <w:r w:rsidR="00EE7CD6" w:rsidRPr="0047071E">
        <w:rPr>
          <w:rFonts w:ascii="Times New Roman" w:hAnsi="Times New Roman" w:cs="Times New Roman" w:hint="eastAsia"/>
          <w:sz w:val="24"/>
          <w:szCs w:val="24"/>
        </w:rPr>
        <w:t>4C</w:t>
      </w:r>
      <w:r w:rsidR="00174D73" w:rsidRPr="0047071E">
        <w:rPr>
          <w:rFonts w:ascii="Times New Roman" w:hAnsi="Times New Roman" w:cs="Times New Roman" w:hint="eastAsia"/>
          <w:sz w:val="24"/>
          <w:szCs w:val="24"/>
        </w:rPr>
        <w:t>）。</w:t>
      </w:r>
      <w:r w:rsidR="00453447" w:rsidRPr="0047071E">
        <w:rPr>
          <w:rFonts w:ascii="Times New Roman" w:hAnsi="Times New Roman" w:cs="Times New Roman" w:hint="eastAsia"/>
          <w:sz w:val="24"/>
          <w:szCs w:val="24"/>
        </w:rPr>
        <w:t>由于</w:t>
      </w:r>
      <w:r w:rsidR="00317977">
        <w:rPr>
          <w:rFonts w:ascii="Times New Roman" w:hAnsi="Times New Roman" w:cs="Times New Roman" w:hint="eastAsia"/>
          <w:sz w:val="24"/>
          <w:szCs w:val="24"/>
        </w:rPr>
        <w:t>甲烷</w:t>
      </w:r>
      <w:r w:rsidR="00AD1278">
        <w:rPr>
          <w:rFonts w:ascii="Times New Roman" w:hAnsi="Times New Roman" w:cs="Times New Roman" w:hint="eastAsia"/>
          <w:sz w:val="24"/>
          <w:szCs w:val="24"/>
        </w:rPr>
        <w:t>的温室效应</w:t>
      </w:r>
      <w:r w:rsidR="00453447" w:rsidRPr="0047071E">
        <w:rPr>
          <w:rFonts w:ascii="Times New Roman" w:hAnsi="Times New Roman" w:cs="Times New Roman" w:hint="eastAsia"/>
          <w:sz w:val="24"/>
          <w:szCs w:val="24"/>
        </w:rPr>
        <w:t>比</w:t>
      </w:r>
      <w:r w:rsidR="00453447" w:rsidRPr="0047071E">
        <w:rPr>
          <w:rFonts w:ascii="Times New Roman" w:hAnsi="Times New Roman" w:cs="Times New Roman" w:hint="eastAsia"/>
          <w:sz w:val="24"/>
          <w:szCs w:val="24"/>
        </w:rPr>
        <w:t>CO</w:t>
      </w:r>
      <w:r w:rsidR="00453447" w:rsidRPr="0047071E">
        <w:rPr>
          <w:rFonts w:ascii="Times New Roman" w:hAnsi="Times New Roman" w:cs="Times New Roman" w:hint="eastAsia"/>
          <w:sz w:val="24"/>
          <w:szCs w:val="24"/>
          <w:vertAlign w:val="subscript"/>
        </w:rPr>
        <w:t>2</w:t>
      </w:r>
      <w:r w:rsidR="00453447" w:rsidRPr="0047071E">
        <w:rPr>
          <w:rFonts w:ascii="Times New Roman" w:hAnsi="Times New Roman" w:cs="Times New Roman" w:hint="eastAsia"/>
          <w:sz w:val="24"/>
          <w:szCs w:val="24"/>
        </w:rPr>
        <w:t>强得多，</w:t>
      </w:r>
      <w:r w:rsidR="006E038F" w:rsidRPr="00681E8C">
        <w:rPr>
          <w:rFonts w:ascii="Times New Roman" w:hAnsi="Times New Roman" w:cs="Times New Roman"/>
          <w:i/>
          <w:iCs/>
          <w:sz w:val="24"/>
          <w:szCs w:val="24"/>
        </w:rPr>
        <w:t>Methylomonas</w:t>
      </w:r>
      <w:r w:rsidR="00453447" w:rsidRPr="0047071E">
        <w:rPr>
          <w:rFonts w:ascii="Times New Roman" w:hAnsi="Times New Roman" w:cs="Times New Roman" w:hint="eastAsia"/>
          <w:sz w:val="24"/>
          <w:szCs w:val="24"/>
        </w:rPr>
        <w:t>对</w:t>
      </w:r>
      <w:r w:rsidR="006E038F">
        <w:rPr>
          <w:rFonts w:ascii="Times New Roman" w:hAnsi="Times New Roman" w:cs="Times New Roman" w:hint="eastAsia"/>
          <w:sz w:val="24"/>
          <w:szCs w:val="24"/>
        </w:rPr>
        <w:t>甲烷</w:t>
      </w:r>
      <w:r w:rsidR="00453447" w:rsidRPr="0047071E">
        <w:rPr>
          <w:rFonts w:ascii="Times New Roman" w:hAnsi="Times New Roman" w:cs="Times New Roman" w:hint="eastAsia"/>
          <w:sz w:val="24"/>
          <w:szCs w:val="24"/>
        </w:rPr>
        <w:t>的生物转化可以缓解冻土融化引起的温室气体排放。</w:t>
      </w:r>
    </w:p>
    <w:p w14:paraId="2BAA6D98" w14:textId="4B76B6A1" w:rsidR="001214C3" w:rsidRPr="0047071E" w:rsidRDefault="00453447" w:rsidP="00EE6132">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结论</w:t>
      </w:r>
    </w:p>
    <w:p w14:paraId="0289813A" w14:textId="7F3A9703" w:rsidR="00113ED2" w:rsidRDefault="00453447" w:rsidP="00E06B48">
      <w:pPr>
        <w:wordWrap w:val="0"/>
        <w:ind w:firstLineChars="200" w:firstLine="480"/>
        <w:rPr>
          <w:rFonts w:ascii="Times New Roman" w:hAnsi="Times New Roman" w:cs="Times New Roman"/>
          <w:b/>
          <w:bCs/>
          <w:sz w:val="24"/>
          <w:szCs w:val="24"/>
        </w:rPr>
      </w:pPr>
      <w:r w:rsidRPr="0047071E">
        <w:rPr>
          <w:rFonts w:ascii="Times New Roman" w:hAnsi="Times New Roman" w:cs="Times New Roman" w:hint="eastAsia"/>
          <w:sz w:val="24"/>
          <w:szCs w:val="24"/>
        </w:rPr>
        <w:t>为了解决</w:t>
      </w:r>
      <w:r w:rsidR="00746A95">
        <w:rPr>
          <w:rFonts w:ascii="Times New Roman" w:hAnsi="Times New Roman" w:cs="Times New Roman" w:hint="eastAsia"/>
          <w:sz w:val="24"/>
          <w:szCs w:val="24"/>
        </w:rPr>
        <w:t>ONT</w:t>
      </w:r>
      <w:r w:rsidRPr="0047071E">
        <w:rPr>
          <w:rFonts w:ascii="Times New Roman" w:hAnsi="Times New Roman" w:cs="Times New Roman" w:hint="eastAsia"/>
          <w:sz w:val="24"/>
          <w:szCs w:val="24"/>
        </w:rPr>
        <w:t>宏基因组</w:t>
      </w:r>
      <w:r w:rsidR="00746A95">
        <w:rPr>
          <w:rFonts w:ascii="Times New Roman" w:hAnsi="Times New Roman" w:cs="Times New Roman" w:hint="eastAsia"/>
          <w:sz w:val="24"/>
          <w:szCs w:val="24"/>
        </w:rPr>
        <w:t>数据组装</w:t>
      </w:r>
      <w:r w:rsidRPr="0047071E">
        <w:rPr>
          <w:rFonts w:ascii="Times New Roman" w:hAnsi="Times New Roman" w:cs="Times New Roman" w:hint="eastAsia"/>
          <w:sz w:val="24"/>
          <w:szCs w:val="24"/>
        </w:rPr>
        <w:t>导致的</w:t>
      </w:r>
      <w:r w:rsidR="00812174">
        <w:rPr>
          <w:rFonts w:ascii="Times New Roman" w:hAnsi="Times New Roman" w:cs="Times New Roman" w:hint="eastAsia"/>
          <w:sz w:val="24"/>
          <w:szCs w:val="24"/>
        </w:rPr>
        <w:t>大量</w:t>
      </w:r>
      <w:r w:rsidRPr="0047071E">
        <w:rPr>
          <w:rFonts w:ascii="Times New Roman" w:hAnsi="Times New Roman" w:cs="Times New Roman" w:hint="eastAsia"/>
          <w:sz w:val="24"/>
          <w:szCs w:val="24"/>
        </w:rPr>
        <w:t>数据丢失问题，我们</w:t>
      </w:r>
      <w:r w:rsidR="00746A95">
        <w:rPr>
          <w:rFonts w:ascii="Times New Roman" w:hAnsi="Times New Roman" w:cs="Times New Roman" w:hint="eastAsia"/>
          <w:sz w:val="24"/>
          <w:szCs w:val="24"/>
        </w:rPr>
        <w:t>开发了</w:t>
      </w:r>
      <w:r w:rsidRPr="0047071E">
        <w:rPr>
          <w:rFonts w:ascii="Times New Roman" w:hAnsi="Times New Roman" w:cs="Times New Roman" w:hint="eastAsia"/>
          <w:sz w:val="24"/>
          <w:szCs w:val="24"/>
        </w:rPr>
        <w:t>一个</w:t>
      </w:r>
      <w:r w:rsidR="00746A95">
        <w:rPr>
          <w:rFonts w:ascii="Times New Roman" w:hAnsi="Times New Roman" w:cs="Times New Roman" w:hint="eastAsia"/>
          <w:sz w:val="24"/>
          <w:szCs w:val="24"/>
        </w:rPr>
        <w:t>ONT</w:t>
      </w:r>
      <w:r w:rsidR="00746A95">
        <w:rPr>
          <w:rFonts w:ascii="Times New Roman" w:hAnsi="Times New Roman" w:cs="Times New Roman"/>
          <w:sz w:val="24"/>
          <w:szCs w:val="24"/>
        </w:rPr>
        <w:t xml:space="preserve"> </w:t>
      </w:r>
      <w:r w:rsidR="00174D73" w:rsidRPr="0047071E">
        <w:rPr>
          <w:rFonts w:ascii="Times New Roman" w:hAnsi="Times New Roman" w:cs="Times New Roman"/>
          <w:sz w:val="24"/>
          <w:szCs w:val="24"/>
        </w:rPr>
        <w:t>long-read</w:t>
      </w:r>
      <w:r w:rsidRPr="0047071E">
        <w:rPr>
          <w:rFonts w:ascii="Times New Roman" w:hAnsi="Times New Roman" w:cs="Times New Roman" w:hint="eastAsia"/>
          <w:sz w:val="24"/>
          <w:szCs w:val="24"/>
        </w:rPr>
        <w:t>校正和注释</w:t>
      </w:r>
      <w:r w:rsidR="00746A95">
        <w:rPr>
          <w:rFonts w:ascii="Times New Roman" w:hAnsi="Times New Roman" w:cs="Times New Roman" w:hint="eastAsia"/>
          <w:sz w:val="24"/>
          <w:szCs w:val="24"/>
        </w:rPr>
        <w:t>流程</w:t>
      </w:r>
      <w:r w:rsidR="00467EF9">
        <w:rPr>
          <w:rFonts w:ascii="Times New Roman" w:hAnsi="Times New Roman" w:cs="Times New Roman" w:hint="eastAsia"/>
          <w:sz w:val="24"/>
          <w:szCs w:val="24"/>
        </w:rPr>
        <w:t>（</w:t>
      </w:r>
      <w:proofErr w:type="spellStart"/>
      <w:r w:rsidR="00467EF9" w:rsidRPr="0047071E">
        <w:rPr>
          <w:rFonts w:ascii="Times New Roman" w:hAnsi="Times New Roman" w:cs="Times New Roman" w:hint="eastAsia"/>
          <w:sz w:val="24"/>
          <w:szCs w:val="24"/>
        </w:rPr>
        <w:t>FUNpore</w:t>
      </w:r>
      <w:proofErr w:type="spellEnd"/>
      <w:r w:rsidR="00467EF9">
        <w:rPr>
          <w:rFonts w:ascii="Times New Roman" w:hAnsi="Times New Roman" w:cs="Times New Roman" w:hint="eastAsia"/>
          <w:sz w:val="24"/>
          <w:szCs w:val="24"/>
        </w:rPr>
        <w:t>）</w:t>
      </w:r>
      <w:r w:rsidRPr="0047071E">
        <w:rPr>
          <w:rFonts w:ascii="Times New Roman" w:hAnsi="Times New Roman" w:cs="Times New Roman" w:hint="eastAsia"/>
          <w:sz w:val="24"/>
          <w:szCs w:val="24"/>
        </w:rPr>
        <w:t>。这种基于</w:t>
      </w:r>
      <w:r w:rsidR="00D54F2F">
        <w:rPr>
          <w:rFonts w:ascii="Times New Roman" w:hAnsi="Times New Roman" w:cs="Times New Roman" w:hint="eastAsia"/>
          <w:sz w:val="24"/>
          <w:szCs w:val="24"/>
        </w:rPr>
        <w:t>校正</w:t>
      </w:r>
      <w:r w:rsidRPr="0047071E">
        <w:rPr>
          <w:rFonts w:ascii="Times New Roman" w:hAnsi="Times New Roman" w:cs="Times New Roman" w:hint="eastAsia"/>
          <w:sz w:val="24"/>
          <w:szCs w:val="24"/>
        </w:rPr>
        <w:t>的</w:t>
      </w:r>
      <w:r w:rsidR="00812174" w:rsidRPr="0047071E">
        <w:rPr>
          <w:rFonts w:ascii="Times New Roman" w:hAnsi="Times New Roman" w:cs="Times New Roman" w:hint="eastAsia"/>
          <w:sz w:val="24"/>
          <w:szCs w:val="24"/>
        </w:rPr>
        <w:t>注释</w:t>
      </w:r>
      <w:r w:rsidRPr="0047071E">
        <w:rPr>
          <w:rFonts w:ascii="Times New Roman" w:hAnsi="Times New Roman" w:cs="Times New Roman" w:hint="eastAsia"/>
          <w:sz w:val="24"/>
          <w:szCs w:val="24"/>
        </w:rPr>
        <w:t>策略在功能</w:t>
      </w:r>
      <w:r w:rsidR="00812174" w:rsidRPr="0047071E">
        <w:rPr>
          <w:rFonts w:ascii="Times New Roman" w:hAnsi="Times New Roman" w:cs="Times New Roman" w:hint="eastAsia"/>
          <w:sz w:val="24"/>
          <w:szCs w:val="24"/>
        </w:rPr>
        <w:t>注释</w:t>
      </w:r>
      <w:r w:rsidRPr="0047071E">
        <w:rPr>
          <w:rFonts w:ascii="Times New Roman" w:hAnsi="Times New Roman" w:cs="Times New Roman" w:hint="eastAsia"/>
          <w:sz w:val="24"/>
          <w:szCs w:val="24"/>
        </w:rPr>
        <w:t>中具有良好的准确</w:t>
      </w:r>
      <w:r w:rsidR="00065E52">
        <w:rPr>
          <w:rFonts w:ascii="Times New Roman" w:hAnsi="Times New Roman" w:cs="Times New Roman" w:hint="eastAsia"/>
          <w:sz w:val="24"/>
          <w:szCs w:val="24"/>
        </w:rPr>
        <w:t>率</w:t>
      </w:r>
      <w:r w:rsidRPr="0047071E">
        <w:rPr>
          <w:rFonts w:ascii="Times New Roman" w:hAnsi="Times New Roman" w:cs="Times New Roman" w:hint="eastAsia"/>
          <w:sz w:val="24"/>
          <w:szCs w:val="24"/>
        </w:rPr>
        <w:t>和</w:t>
      </w:r>
      <w:r w:rsidR="00065E52">
        <w:rPr>
          <w:rFonts w:ascii="Times New Roman" w:hAnsi="Times New Roman" w:cs="Times New Roman" w:hint="eastAsia"/>
          <w:sz w:val="24"/>
          <w:szCs w:val="24"/>
        </w:rPr>
        <w:t>回收率</w:t>
      </w:r>
      <w:r w:rsidRPr="0047071E">
        <w:rPr>
          <w:rFonts w:ascii="Times New Roman" w:hAnsi="Times New Roman" w:cs="Times New Roman" w:hint="eastAsia"/>
          <w:sz w:val="24"/>
          <w:szCs w:val="24"/>
        </w:rPr>
        <w:t>，</w:t>
      </w:r>
      <w:r w:rsidR="00181B44" w:rsidRPr="0047071E">
        <w:rPr>
          <w:rFonts w:ascii="Times New Roman" w:hAnsi="Times New Roman" w:cs="Times New Roman" w:hint="eastAsia"/>
          <w:sz w:val="24"/>
          <w:szCs w:val="24"/>
        </w:rPr>
        <w:t>并且</w:t>
      </w:r>
      <w:r w:rsidRPr="0047071E">
        <w:rPr>
          <w:rFonts w:ascii="Times New Roman" w:hAnsi="Times New Roman" w:cs="Times New Roman" w:hint="eastAsia"/>
          <w:sz w:val="24"/>
          <w:szCs w:val="24"/>
        </w:rPr>
        <w:t>可以提供更多的冻土微生物信息。对高海拔冻土进行</w:t>
      </w:r>
      <w:r w:rsidR="00D827AE">
        <w:rPr>
          <w:rFonts w:ascii="Times New Roman" w:hAnsi="Times New Roman" w:cs="Times New Roman" w:hint="eastAsia"/>
          <w:sz w:val="24"/>
          <w:szCs w:val="24"/>
        </w:rPr>
        <w:t>的</w:t>
      </w:r>
      <w:proofErr w:type="spellStart"/>
      <w:r w:rsidRPr="0047071E">
        <w:rPr>
          <w:rFonts w:ascii="Times New Roman" w:hAnsi="Times New Roman" w:cs="Times New Roman" w:hint="eastAsia"/>
          <w:sz w:val="24"/>
          <w:szCs w:val="24"/>
        </w:rPr>
        <w:t>MinION</w:t>
      </w:r>
      <w:proofErr w:type="spellEnd"/>
      <w:r w:rsidRPr="0047071E">
        <w:rPr>
          <w:rFonts w:ascii="Times New Roman" w:hAnsi="Times New Roman" w:cs="Times New Roman" w:hint="eastAsia"/>
          <w:sz w:val="24"/>
          <w:szCs w:val="24"/>
        </w:rPr>
        <w:t>宏基因组测序表明，虽然在</w:t>
      </w:r>
      <w:r w:rsidR="006230D5">
        <w:rPr>
          <w:rFonts w:ascii="Times New Roman" w:hAnsi="Times New Roman" w:cs="Times New Roman" w:hint="eastAsia"/>
          <w:sz w:val="24"/>
          <w:szCs w:val="24"/>
        </w:rPr>
        <w:t>不同海拔高度的冻土</w:t>
      </w:r>
      <w:r w:rsidRPr="0047071E">
        <w:rPr>
          <w:rFonts w:ascii="Times New Roman" w:hAnsi="Times New Roman" w:cs="Times New Roman" w:hint="eastAsia"/>
          <w:sz w:val="24"/>
          <w:szCs w:val="24"/>
        </w:rPr>
        <w:t>中有</w:t>
      </w:r>
      <w:r w:rsidRPr="0047071E">
        <w:rPr>
          <w:rFonts w:ascii="Times New Roman" w:hAnsi="Times New Roman" w:cs="Times New Roman" w:hint="eastAsia"/>
          <w:sz w:val="24"/>
          <w:szCs w:val="24"/>
        </w:rPr>
        <w:t>78.4%</w:t>
      </w:r>
      <w:r w:rsidRPr="0047071E">
        <w:rPr>
          <w:rFonts w:ascii="Times New Roman" w:hAnsi="Times New Roman" w:cs="Times New Roman" w:hint="eastAsia"/>
          <w:sz w:val="24"/>
          <w:szCs w:val="24"/>
        </w:rPr>
        <w:t>的</w:t>
      </w:r>
      <w:r w:rsidR="00053ED1">
        <w:rPr>
          <w:rFonts w:ascii="Times New Roman" w:hAnsi="Times New Roman" w:cs="Times New Roman" w:hint="eastAsia"/>
          <w:sz w:val="24"/>
          <w:szCs w:val="24"/>
        </w:rPr>
        <w:t>微生物</w:t>
      </w:r>
      <w:r w:rsidRPr="0047071E">
        <w:rPr>
          <w:rFonts w:ascii="Times New Roman" w:hAnsi="Times New Roman" w:cs="Times New Roman" w:hint="eastAsia"/>
          <w:sz w:val="24"/>
          <w:szCs w:val="24"/>
        </w:rPr>
        <w:t>属是共有的，但硝酸盐浓度和太阳辐射可导致一定程度的群落分化。</w:t>
      </w:r>
      <w:r w:rsidR="00CC223D" w:rsidRPr="0047071E">
        <w:rPr>
          <w:rFonts w:ascii="Times New Roman" w:hAnsi="Times New Roman" w:cs="Times New Roman" w:hint="eastAsia"/>
          <w:sz w:val="24"/>
          <w:szCs w:val="24"/>
        </w:rPr>
        <w:t>冻土</w:t>
      </w:r>
      <w:r w:rsidR="00A43112">
        <w:rPr>
          <w:rFonts w:ascii="Times New Roman" w:hAnsi="Times New Roman" w:cs="Times New Roman" w:hint="eastAsia"/>
          <w:sz w:val="24"/>
          <w:szCs w:val="24"/>
        </w:rPr>
        <w:t>中的</w:t>
      </w:r>
      <w:r w:rsidR="00CC223D" w:rsidRPr="0047071E">
        <w:rPr>
          <w:rFonts w:ascii="Times New Roman" w:hAnsi="Times New Roman" w:cs="Times New Roman" w:hint="eastAsia"/>
          <w:sz w:val="24"/>
          <w:szCs w:val="24"/>
        </w:rPr>
        <w:t>氮代谢具有封闭循环的趋势，尤其是冻土</w:t>
      </w:r>
      <w:r w:rsidR="00A43112">
        <w:rPr>
          <w:rFonts w:ascii="Times New Roman" w:hAnsi="Times New Roman" w:cs="Times New Roman" w:hint="eastAsia"/>
          <w:sz w:val="24"/>
          <w:szCs w:val="24"/>
        </w:rPr>
        <w:t>的冷冻</w:t>
      </w:r>
      <w:r w:rsidR="00181B44" w:rsidRPr="0047071E">
        <w:rPr>
          <w:rFonts w:ascii="Times New Roman" w:hAnsi="Times New Roman" w:cs="Times New Roman" w:hint="eastAsia"/>
          <w:sz w:val="24"/>
          <w:szCs w:val="24"/>
        </w:rPr>
        <w:t>期</w:t>
      </w:r>
      <w:r w:rsidR="00CC223D" w:rsidRPr="0047071E">
        <w:rPr>
          <w:rFonts w:ascii="Times New Roman" w:hAnsi="Times New Roman" w:cs="Times New Roman" w:hint="eastAsia"/>
          <w:sz w:val="24"/>
          <w:szCs w:val="24"/>
        </w:rPr>
        <w:t>。冻土融化过程中反硝化活性增加，但融化过程中产生的</w:t>
      </w:r>
      <w:r w:rsidR="00CC223D" w:rsidRPr="0047071E">
        <w:rPr>
          <w:rFonts w:ascii="Times New Roman" w:hAnsi="Times New Roman" w:cs="Times New Roman" w:hint="eastAsia"/>
          <w:sz w:val="24"/>
          <w:szCs w:val="24"/>
        </w:rPr>
        <w:t>N</w:t>
      </w:r>
      <w:r w:rsidR="00CC223D" w:rsidRPr="0047071E">
        <w:rPr>
          <w:rFonts w:ascii="Times New Roman" w:hAnsi="Times New Roman" w:cs="Times New Roman" w:hint="eastAsia"/>
          <w:sz w:val="24"/>
          <w:szCs w:val="24"/>
          <w:vertAlign w:val="subscript"/>
        </w:rPr>
        <w:t>2</w:t>
      </w:r>
      <w:r w:rsidR="00CC223D" w:rsidRPr="0047071E">
        <w:rPr>
          <w:rFonts w:ascii="Times New Roman" w:hAnsi="Times New Roman" w:cs="Times New Roman" w:hint="eastAsia"/>
          <w:sz w:val="24"/>
          <w:szCs w:val="24"/>
        </w:rPr>
        <w:t>O</w:t>
      </w:r>
      <w:r w:rsidR="00CC223D" w:rsidRPr="0047071E">
        <w:rPr>
          <w:rFonts w:ascii="Times New Roman" w:hAnsi="Times New Roman" w:cs="Times New Roman" w:hint="eastAsia"/>
          <w:sz w:val="24"/>
          <w:szCs w:val="24"/>
        </w:rPr>
        <w:t>更有可能转化为</w:t>
      </w:r>
      <w:r w:rsidR="00CC223D" w:rsidRPr="0047071E">
        <w:rPr>
          <w:rFonts w:ascii="Times New Roman" w:hAnsi="Times New Roman" w:cs="Times New Roman" w:hint="eastAsia"/>
          <w:sz w:val="24"/>
          <w:szCs w:val="24"/>
        </w:rPr>
        <w:t>N</w:t>
      </w:r>
      <w:r w:rsidR="00CC223D" w:rsidRPr="0047071E">
        <w:rPr>
          <w:rFonts w:ascii="Times New Roman" w:hAnsi="Times New Roman" w:cs="Times New Roman" w:hint="eastAsia"/>
          <w:sz w:val="24"/>
          <w:szCs w:val="24"/>
          <w:vertAlign w:val="subscript"/>
        </w:rPr>
        <w:t>2</w:t>
      </w:r>
      <w:r w:rsidR="00CC223D" w:rsidRPr="0047071E">
        <w:rPr>
          <w:rFonts w:ascii="Times New Roman" w:hAnsi="Times New Roman" w:cs="Times New Roman" w:hint="eastAsia"/>
          <w:sz w:val="24"/>
          <w:szCs w:val="24"/>
        </w:rPr>
        <w:t>。</w:t>
      </w:r>
      <w:r w:rsidR="001E5528">
        <w:rPr>
          <w:rFonts w:ascii="Times New Roman" w:hAnsi="Times New Roman" w:cs="Times New Roman" w:hint="eastAsia"/>
          <w:sz w:val="24"/>
          <w:szCs w:val="24"/>
        </w:rPr>
        <w:t>冻土</w:t>
      </w:r>
      <w:r w:rsidR="001D35E6">
        <w:rPr>
          <w:rFonts w:ascii="Times New Roman" w:hAnsi="Times New Roman" w:cs="Times New Roman" w:hint="eastAsia"/>
          <w:sz w:val="24"/>
          <w:szCs w:val="24"/>
        </w:rPr>
        <w:t>融化过程中产</w:t>
      </w:r>
      <w:r w:rsidR="001761E1" w:rsidRPr="0047071E">
        <w:rPr>
          <w:rFonts w:ascii="Times New Roman" w:hAnsi="Times New Roman" w:cs="Times New Roman" w:hint="eastAsia"/>
          <w:sz w:val="24"/>
          <w:szCs w:val="24"/>
        </w:rPr>
        <w:t>甲烷</w:t>
      </w:r>
      <w:r w:rsidR="001D35E6">
        <w:rPr>
          <w:rFonts w:ascii="Times New Roman" w:hAnsi="Times New Roman" w:cs="Times New Roman" w:hint="eastAsia"/>
          <w:sz w:val="24"/>
          <w:szCs w:val="24"/>
        </w:rPr>
        <w:t>途径</w:t>
      </w:r>
      <w:r w:rsidR="001761E1" w:rsidRPr="0047071E">
        <w:rPr>
          <w:rFonts w:ascii="Times New Roman" w:hAnsi="Times New Roman" w:cs="Times New Roman" w:hint="eastAsia"/>
          <w:sz w:val="24"/>
          <w:szCs w:val="24"/>
        </w:rPr>
        <w:t>由</w:t>
      </w:r>
      <w:r w:rsidR="001761E1" w:rsidRPr="0047071E">
        <w:rPr>
          <w:rFonts w:ascii="Times New Roman" w:hAnsi="Times New Roman" w:cs="Times New Roman"/>
          <w:sz w:val="24"/>
          <w:szCs w:val="24"/>
        </w:rPr>
        <w:t>H</w:t>
      </w:r>
      <w:r w:rsidR="001761E1" w:rsidRPr="0047071E">
        <w:rPr>
          <w:rFonts w:ascii="Times New Roman" w:hAnsi="Times New Roman" w:cs="Times New Roman" w:hint="eastAsia"/>
          <w:sz w:val="24"/>
          <w:szCs w:val="24"/>
          <w:vertAlign w:val="subscript"/>
        </w:rPr>
        <w:t>2</w:t>
      </w:r>
      <w:r w:rsidR="001D35E6">
        <w:rPr>
          <w:rFonts w:ascii="Times New Roman" w:hAnsi="Times New Roman" w:cs="Times New Roman" w:hint="eastAsia"/>
          <w:sz w:val="24"/>
          <w:szCs w:val="24"/>
        </w:rPr>
        <w:t>营养型转</w:t>
      </w:r>
      <w:r w:rsidR="001761E1" w:rsidRPr="0047071E">
        <w:rPr>
          <w:rFonts w:ascii="Times New Roman" w:hAnsi="Times New Roman" w:cs="Times New Roman" w:hint="eastAsia"/>
          <w:sz w:val="24"/>
          <w:szCs w:val="24"/>
        </w:rPr>
        <w:t>变为</w:t>
      </w:r>
      <w:r w:rsidR="00181B44" w:rsidRPr="0047071E">
        <w:rPr>
          <w:rFonts w:ascii="Times New Roman" w:hAnsi="Times New Roman" w:cs="Times New Roman" w:hint="eastAsia"/>
          <w:sz w:val="24"/>
          <w:szCs w:val="24"/>
        </w:rPr>
        <w:t>乙酸</w:t>
      </w:r>
      <w:r w:rsidR="001D35E6">
        <w:rPr>
          <w:rFonts w:ascii="Times New Roman" w:hAnsi="Times New Roman" w:cs="Times New Roman" w:hint="eastAsia"/>
          <w:sz w:val="24"/>
          <w:szCs w:val="24"/>
        </w:rPr>
        <w:t>型</w:t>
      </w:r>
      <w:r w:rsidR="001761E1" w:rsidRPr="0047071E">
        <w:rPr>
          <w:rFonts w:ascii="Times New Roman" w:hAnsi="Times New Roman" w:cs="Times New Roman" w:hint="eastAsia"/>
          <w:sz w:val="24"/>
          <w:szCs w:val="24"/>
        </w:rPr>
        <w:t>，且</w:t>
      </w:r>
      <w:r w:rsidR="00BC0D82" w:rsidRPr="00681E8C">
        <w:rPr>
          <w:rFonts w:ascii="Times New Roman" w:hAnsi="Times New Roman" w:cs="Times New Roman"/>
          <w:i/>
          <w:iCs/>
          <w:sz w:val="24"/>
          <w:szCs w:val="24"/>
        </w:rPr>
        <w:t>Methylomonas</w:t>
      </w:r>
      <w:r w:rsidR="001761E1" w:rsidRPr="0047071E">
        <w:rPr>
          <w:rFonts w:ascii="Times New Roman" w:hAnsi="Times New Roman" w:cs="Times New Roman" w:hint="eastAsia"/>
          <w:sz w:val="24"/>
          <w:szCs w:val="24"/>
        </w:rPr>
        <w:t>的好氧</w:t>
      </w:r>
      <w:proofErr w:type="gramStart"/>
      <w:r w:rsidR="001761E1" w:rsidRPr="0047071E">
        <w:rPr>
          <w:rFonts w:ascii="Times New Roman" w:hAnsi="Times New Roman" w:cs="Times New Roman" w:hint="eastAsia"/>
          <w:sz w:val="24"/>
          <w:szCs w:val="24"/>
        </w:rPr>
        <w:t>氧</w:t>
      </w:r>
      <w:proofErr w:type="gramEnd"/>
      <w:r w:rsidR="001761E1" w:rsidRPr="0047071E">
        <w:rPr>
          <w:rFonts w:ascii="Times New Roman" w:hAnsi="Times New Roman" w:cs="Times New Roman" w:hint="eastAsia"/>
          <w:sz w:val="24"/>
          <w:szCs w:val="24"/>
        </w:rPr>
        <w:t>化作用可显著减少甲烷</w:t>
      </w:r>
      <w:r w:rsidR="00BC0D82">
        <w:rPr>
          <w:rFonts w:ascii="Times New Roman" w:hAnsi="Times New Roman" w:cs="Times New Roman" w:hint="eastAsia"/>
          <w:sz w:val="24"/>
          <w:szCs w:val="24"/>
        </w:rPr>
        <w:t>的</w:t>
      </w:r>
      <w:r w:rsidR="001761E1" w:rsidRPr="0047071E">
        <w:rPr>
          <w:rFonts w:ascii="Times New Roman" w:hAnsi="Times New Roman" w:cs="Times New Roman" w:hint="eastAsia"/>
          <w:sz w:val="24"/>
          <w:szCs w:val="24"/>
        </w:rPr>
        <w:t>排放。综上所述，在全球变暖的背景下，融化</w:t>
      </w:r>
      <w:r w:rsidR="003D2A81" w:rsidRPr="0047071E">
        <w:rPr>
          <w:rFonts w:ascii="Times New Roman" w:hAnsi="Times New Roman" w:cs="Times New Roman" w:hint="eastAsia"/>
          <w:sz w:val="24"/>
          <w:szCs w:val="24"/>
        </w:rPr>
        <w:t>冻土</w:t>
      </w:r>
      <w:r w:rsidR="001761E1" w:rsidRPr="0047071E">
        <w:rPr>
          <w:rFonts w:ascii="Times New Roman" w:hAnsi="Times New Roman" w:cs="Times New Roman" w:hint="eastAsia"/>
          <w:sz w:val="24"/>
          <w:szCs w:val="24"/>
        </w:rPr>
        <w:t>的增加将显著改变冻土</w:t>
      </w:r>
      <w:r w:rsidR="003D2A81" w:rsidRPr="0047071E">
        <w:rPr>
          <w:rFonts w:ascii="Times New Roman" w:hAnsi="Times New Roman" w:cs="Times New Roman" w:hint="eastAsia"/>
          <w:sz w:val="24"/>
          <w:szCs w:val="24"/>
        </w:rPr>
        <w:t>中</w:t>
      </w:r>
      <w:r w:rsidR="001761E1" w:rsidRPr="0047071E">
        <w:rPr>
          <w:rFonts w:ascii="Times New Roman" w:hAnsi="Times New Roman" w:cs="Times New Roman" w:hint="eastAsia"/>
          <w:sz w:val="24"/>
          <w:szCs w:val="24"/>
        </w:rPr>
        <w:t>氮和甲烷的代谢，</w:t>
      </w:r>
      <w:r w:rsidR="000A3F3E">
        <w:rPr>
          <w:rFonts w:ascii="Times New Roman" w:hAnsi="Times New Roman" w:cs="Times New Roman" w:hint="eastAsia"/>
          <w:sz w:val="24"/>
          <w:szCs w:val="24"/>
        </w:rPr>
        <w:t>然而</w:t>
      </w:r>
      <w:r w:rsidR="001761E1" w:rsidRPr="0047071E">
        <w:rPr>
          <w:rFonts w:ascii="Times New Roman" w:hAnsi="Times New Roman" w:cs="Times New Roman" w:hint="eastAsia"/>
          <w:sz w:val="24"/>
          <w:szCs w:val="24"/>
        </w:rPr>
        <w:t>微生物可以作为生物过滤器来</w:t>
      </w:r>
      <w:r w:rsidR="00C443D1">
        <w:rPr>
          <w:rFonts w:ascii="Times New Roman" w:hAnsi="Times New Roman" w:cs="Times New Roman" w:hint="eastAsia"/>
          <w:sz w:val="24"/>
          <w:szCs w:val="24"/>
        </w:rPr>
        <w:t>缓解</w:t>
      </w:r>
      <w:r w:rsidR="003D2A81" w:rsidRPr="0047071E">
        <w:rPr>
          <w:rFonts w:ascii="Times New Roman" w:hAnsi="Times New Roman" w:cs="Times New Roman" w:hint="eastAsia"/>
          <w:sz w:val="24"/>
          <w:szCs w:val="24"/>
        </w:rPr>
        <w:t>由于</w:t>
      </w:r>
      <w:r w:rsidR="001761E1" w:rsidRPr="0047071E">
        <w:rPr>
          <w:rFonts w:ascii="Times New Roman" w:hAnsi="Times New Roman" w:cs="Times New Roman" w:hint="eastAsia"/>
          <w:sz w:val="24"/>
          <w:szCs w:val="24"/>
        </w:rPr>
        <w:t>冻土融化引起的温室气体排放。</w:t>
      </w:r>
    </w:p>
    <w:p w14:paraId="1B64E289" w14:textId="0D90F28D" w:rsidR="001761E1" w:rsidRPr="0047071E" w:rsidRDefault="0073729D" w:rsidP="00EE6132">
      <w:pPr>
        <w:wordWrap w:val="0"/>
        <w:rPr>
          <w:rFonts w:ascii="Times New Roman" w:hAnsi="Times New Roman" w:cs="Times New Roman"/>
          <w:b/>
          <w:bCs/>
          <w:sz w:val="24"/>
          <w:szCs w:val="24"/>
        </w:rPr>
      </w:pPr>
      <w:r>
        <w:rPr>
          <w:rFonts w:ascii="Times New Roman" w:hAnsi="Times New Roman" w:cs="Times New Roman" w:hint="eastAsia"/>
          <w:b/>
          <w:bCs/>
          <w:sz w:val="24"/>
          <w:szCs w:val="24"/>
        </w:rPr>
        <w:t>局限性</w:t>
      </w:r>
      <w:r w:rsidR="001761E1" w:rsidRPr="0047071E">
        <w:rPr>
          <w:rFonts w:ascii="Times New Roman" w:hAnsi="Times New Roman" w:cs="Times New Roman" w:hint="eastAsia"/>
          <w:b/>
          <w:bCs/>
          <w:sz w:val="24"/>
          <w:szCs w:val="24"/>
        </w:rPr>
        <w:t>和注意事项</w:t>
      </w:r>
    </w:p>
    <w:p w14:paraId="1C641702" w14:textId="1C6DE962" w:rsidR="00E06B48" w:rsidRPr="0047071E" w:rsidRDefault="001761E1" w:rsidP="00E06B48">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在本研究中，我们基于</w:t>
      </w:r>
      <w:r w:rsidR="00DB4E72">
        <w:rPr>
          <w:rFonts w:ascii="Times New Roman" w:hAnsi="Times New Roman" w:cs="Times New Roman" w:hint="eastAsia"/>
          <w:sz w:val="24"/>
          <w:szCs w:val="24"/>
        </w:rPr>
        <w:t>ONT</w:t>
      </w:r>
      <w:r w:rsidR="00DB4E72">
        <w:rPr>
          <w:rFonts w:ascii="Times New Roman" w:hAnsi="Times New Roman" w:cs="Times New Roman"/>
          <w:sz w:val="24"/>
          <w:szCs w:val="24"/>
        </w:rPr>
        <w:t xml:space="preserve"> </w:t>
      </w:r>
      <w:r w:rsidR="003D2A81" w:rsidRPr="0047071E">
        <w:rPr>
          <w:rFonts w:ascii="Times New Roman" w:hAnsi="Times New Roman" w:cs="Times New Roman"/>
          <w:sz w:val="24"/>
          <w:szCs w:val="24"/>
        </w:rPr>
        <w:t>long-read</w:t>
      </w:r>
      <w:r w:rsidRPr="0047071E">
        <w:rPr>
          <w:rFonts w:ascii="Times New Roman" w:hAnsi="Times New Roman" w:cs="Times New Roman" w:hint="eastAsia"/>
          <w:sz w:val="24"/>
          <w:szCs w:val="24"/>
        </w:rPr>
        <w:t>的宏基因组和</w:t>
      </w:r>
      <w:r w:rsidR="007F5E68" w:rsidRPr="0047071E">
        <w:rPr>
          <w:rFonts w:ascii="Times New Roman" w:hAnsi="Times New Roman" w:cs="Times New Roman" w:hint="eastAsia"/>
          <w:sz w:val="24"/>
          <w:szCs w:val="24"/>
        </w:rPr>
        <w:t>Illumina</w:t>
      </w:r>
      <w:r w:rsidR="007F5E68">
        <w:rPr>
          <w:rFonts w:ascii="Times New Roman" w:hAnsi="Times New Roman" w:cs="Times New Roman" w:hint="eastAsia"/>
          <w:sz w:val="24"/>
          <w:szCs w:val="24"/>
        </w:rPr>
        <w:t>的</w:t>
      </w:r>
      <w:r w:rsidRPr="0047071E">
        <w:rPr>
          <w:rFonts w:ascii="Times New Roman" w:hAnsi="Times New Roman" w:cs="Times New Roman" w:hint="eastAsia"/>
          <w:sz w:val="24"/>
          <w:szCs w:val="24"/>
        </w:rPr>
        <w:t>RNA-seq</w:t>
      </w:r>
      <w:r w:rsidR="007B3507">
        <w:rPr>
          <w:rFonts w:ascii="Times New Roman" w:hAnsi="Times New Roman" w:cs="Times New Roman" w:hint="eastAsia"/>
          <w:sz w:val="24"/>
          <w:szCs w:val="24"/>
        </w:rPr>
        <w:t>宏转录组</w:t>
      </w:r>
      <w:r w:rsidRPr="0047071E">
        <w:rPr>
          <w:rFonts w:ascii="Times New Roman" w:hAnsi="Times New Roman" w:cs="Times New Roman" w:hint="eastAsia"/>
          <w:sz w:val="24"/>
          <w:szCs w:val="24"/>
        </w:rPr>
        <w:t>，揭示了微生物对高海拔冻土冻融循环的响应。</w:t>
      </w:r>
      <w:r w:rsidR="00F01E5C">
        <w:rPr>
          <w:rFonts w:ascii="Times New Roman" w:hAnsi="Times New Roman" w:cs="Times New Roman" w:hint="eastAsia"/>
          <w:sz w:val="24"/>
          <w:szCs w:val="24"/>
        </w:rPr>
        <w:t>虽然</w:t>
      </w:r>
      <w:r w:rsidRPr="0047071E">
        <w:rPr>
          <w:rFonts w:ascii="Times New Roman" w:hAnsi="Times New Roman" w:cs="Times New Roman" w:hint="eastAsia"/>
          <w:sz w:val="24"/>
          <w:szCs w:val="24"/>
        </w:rPr>
        <w:t>我们基于</w:t>
      </w:r>
      <w:r w:rsidR="00F01E5C">
        <w:rPr>
          <w:rFonts w:ascii="Times New Roman" w:hAnsi="Times New Roman" w:cs="Times New Roman" w:hint="eastAsia"/>
          <w:sz w:val="24"/>
          <w:szCs w:val="24"/>
        </w:rPr>
        <w:t>校正</w:t>
      </w:r>
      <w:r w:rsidRPr="0047071E">
        <w:rPr>
          <w:rFonts w:ascii="Times New Roman" w:hAnsi="Times New Roman" w:cs="Times New Roman" w:hint="eastAsia"/>
          <w:sz w:val="24"/>
          <w:szCs w:val="24"/>
        </w:rPr>
        <w:t>的注释策略在微生物</w:t>
      </w:r>
      <w:r w:rsidR="00F01E5C">
        <w:rPr>
          <w:rFonts w:ascii="Times New Roman" w:hAnsi="Times New Roman" w:cs="Times New Roman" w:hint="eastAsia"/>
          <w:sz w:val="24"/>
          <w:szCs w:val="24"/>
        </w:rPr>
        <w:t>活性</w:t>
      </w:r>
      <w:r w:rsidRPr="0047071E">
        <w:rPr>
          <w:rFonts w:ascii="Times New Roman" w:hAnsi="Times New Roman" w:cs="Times New Roman" w:hint="eastAsia"/>
          <w:sz w:val="24"/>
          <w:szCs w:val="24"/>
        </w:rPr>
        <w:t>鉴定中</w:t>
      </w:r>
      <w:r w:rsidR="00F01E5C">
        <w:rPr>
          <w:rFonts w:ascii="Times New Roman" w:hAnsi="Times New Roman" w:cs="Times New Roman" w:hint="eastAsia"/>
          <w:sz w:val="24"/>
          <w:szCs w:val="24"/>
        </w:rPr>
        <w:t>非常</w:t>
      </w:r>
      <w:r w:rsidRPr="0047071E">
        <w:rPr>
          <w:rFonts w:ascii="Times New Roman" w:hAnsi="Times New Roman" w:cs="Times New Roman" w:hint="eastAsia"/>
          <w:sz w:val="24"/>
          <w:szCs w:val="24"/>
        </w:rPr>
        <w:t>有效，</w:t>
      </w:r>
      <w:r w:rsidR="00F50BC6">
        <w:rPr>
          <w:rFonts w:ascii="Times New Roman" w:hAnsi="Times New Roman" w:cs="Times New Roman" w:hint="eastAsia"/>
          <w:sz w:val="24"/>
          <w:szCs w:val="24"/>
        </w:rPr>
        <w:t>但是</w:t>
      </w:r>
      <w:r w:rsidRPr="0047071E">
        <w:rPr>
          <w:rFonts w:ascii="Times New Roman" w:hAnsi="Times New Roman" w:cs="Times New Roman" w:hint="eastAsia"/>
          <w:sz w:val="24"/>
          <w:szCs w:val="24"/>
        </w:rPr>
        <w:t>一些限制可能会影响我们的结果。首先，</w:t>
      </w:r>
      <w:r w:rsidR="00137E33">
        <w:rPr>
          <w:rFonts w:ascii="Times New Roman" w:hAnsi="Times New Roman" w:cs="Times New Roman" w:hint="eastAsia"/>
          <w:sz w:val="24"/>
          <w:szCs w:val="24"/>
        </w:rPr>
        <w:t>我们的样品</w:t>
      </w:r>
      <w:r w:rsidR="006F0C1F">
        <w:rPr>
          <w:rFonts w:ascii="Times New Roman" w:hAnsi="Times New Roman" w:cs="Times New Roman" w:hint="eastAsia"/>
          <w:sz w:val="24"/>
          <w:szCs w:val="24"/>
        </w:rPr>
        <w:t>来自</w:t>
      </w:r>
      <w:r w:rsidRPr="0047071E">
        <w:rPr>
          <w:rFonts w:ascii="Times New Roman" w:hAnsi="Times New Roman" w:cs="Times New Roman" w:hint="eastAsia"/>
          <w:sz w:val="24"/>
          <w:szCs w:val="24"/>
        </w:rPr>
        <w:t>一年</w:t>
      </w:r>
      <w:r w:rsidR="00B67242">
        <w:rPr>
          <w:rFonts w:ascii="Times New Roman" w:hAnsi="Times New Roman" w:cs="Times New Roman" w:hint="eastAsia"/>
          <w:sz w:val="24"/>
          <w:szCs w:val="24"/>
        </w:rPr>
        <w:t>内采集</w:t>
      </w:r>
      <w:r w:rsidR="00BF4ACA">
        <w:rPr>
          <w:rFonts w:ascii="Times New Roman" w:hAnsi="Times New Roman" w:cs="Times New Roman" w:hint="eastAsia"/>
          <w:sz w:val="24"/>
          <w:szCs w:val="24"/>
        </w:rPr>
        <w:t>的</w:t>
      </w:r>
      <w:r w:rsidR="00B67242">
        <w:rPr>
          <w:rFonts w:ascii="Times New Roman" w:hAnsi="Times New Roman" w:cs="Times New Roman" w:hint="eastAsia"/>
          <w:sz w:val="24"/>
          <w:szCs w:val="24"/>
        </w:rPr>
        <w:t>冻土样品</w:t>
      </w:r>
      <w:r w:rsidRPr="0047071E">
        <w:rPr>
          <w:rFonts w:ascii="Times New Roman" w:hAnsi="Times New Roman" w:cs="Times New Roman" w:hint="eastAsia"/>
          <w:sz w:val="24"/>
          <w:szCs w:val="24"/>
        </w:rPr>
        <w:t>，研究冻融循环</w:t>
      </w:r>
      <w:r w:rsidR="00BF4ACA">
        <w:rPr>
          <w:rFonts w:ascii="Times New Roman" w:hAnsi="Times New Roman" w:cs="Times New Roman" w:hint="eastAsia"/>
          <w:sz w:val="24"/>
          <w:szCs w:val="24"/>
        </w:rPr>
        <w:t>还</w:t>
      </w:r>
      <w:r w:rsidRPr="0047071E">
        <w:rPr>
          <w:rFonts w:ascii="Times New Roman" w:hAnsi="Times New Roman" w:cs="Times New Roman" w:hint="eastAsia"/>
          <w:sz w:val="24"/>
          <w:szCs w:val="24"/>
        </w:rPr>
        <w:t>需要进行长期</w:t>
      </w:r>
      <w:r w:rsidR="00303400">
        <w:rPr>
          <w:rFonts w:ascii="Times New Roman" w:hAnsi="Times New Roman" w:cs="Times New Roman" w:hint="eastAsia"/>
          <w:sz w:val="24"/>
          <w:szCs w:val="24"/>
        </w:rPr>
        <w:t>的</w:t>
      </w:r>
      <w:r w:rsidRPr="0047071E">
        <w:rPr>
          <w:rFonts w:ascii="Times New Roman" w:hAnsi="Times New Roman" w:cs="Times New Roman" w:hint="eastAsia"/>
          <w:sz w:val="24"/>
          <w:szCs w:val="24"/>
        </w:rPr>
        <w:t>研究才能</w:t>
      </w:r>
      <w:r w:rsidR="00303400">
        <w:rPr>
          <w:rFonts w:ascii="Times New Roman" w:hAnsi="Times New Roman" w:cs="Times New Roman" w:hint="eastAsia"/>
          <w:sz w:val="24"/>
          <w:szCs w:val="24"/>
        </w:rPr>
        <w:t>更好的支撑当前的结果</w:t>
      </w:r>
      <w:r w:rsidRPr="0047071E">
        <w:rPr>
          <w:rFonts w:ascii="Times New Roman" w:hAnsi="Times New Roman" w:cs="Times New Roman" w:hint="eastAsia"/>
          <w:sz w:val="24"/>
          <w:szCs w:val="24"/>
        </w:rPr>
        <w:t>。第二，</w:t>
      </w:r>
      <w:r w:rsidR="004B1940">
        <w:rPr>
          <w:rFonts w:ascii="Times New Roman" w:hAnsi="Times New Roman" w:cs="Times New Roman" w:hint="eastAsia"/>
          <w:sz w:val="24"/>
          <w:szCs w:val="24"/>
        </w:rPr>
        <w:t>我们的注释策略</w:t>
      </w:r>
      <w:r w:rsidRPr="0047071E">
        <w:rPr>
          <w:rFonts w:ascii="Times New Roman" w:hAnsi="Times New Roman" w:cs="Times New Roman" w:hint="eastAsia"/>
          <w:sz w:val="24"/>
          <w:szCs w:val="24"/>
        </w:rPr>
        <w:t>基于</w:t>
      </w:r>
      <w:r w:rsidR="00C67DFA">
        <w:rPr>
          <w:rFonts w:ascii="Times New Roman" w:hAnsi="Times New Roman" w:cs="Times New Roman" w:hint="eastAsia"/>
          <w:sz w:val="24"/>
          <w:szCs w:val="24"/>
        </w:rPr>
        <w:t>比对</w:t>
      </w:r>
      <w:r w:rsidR="004B1940">
        <w:rPr>
          <w:rFonts w:ascii="Times New Roman" w:hAnsi="Times New Roman" w:cs="Times New Roman" w:hint="eastAsia"/>
          <w:sz w:val="24"/>
          <w:szCs w:val="24"/>
        </w:rPr>
        <w:t>的</w:t>
      </w:r>
      <w:r w:rsidR="003D2A8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BLASTP</w:t>
      </w:r>
      <w:r w:rsidR="003D2A8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的</w:t>
      </w:r>
      <w:r w:rsidR="0072559C">
        <w:rPr>
          <w:rFonts w:ascii="Times New Roman" w:hAnsi="Times New Roman" w:cs="Times New Roman" w:hint="eastAsia"/>
          <w:sz w:val="24"/>
          <w:szCs w:val="24"/>
        </w:rPr>
        <w:t>条件下准确率非常高，而</w:t>
      </w:r>
      <w:r w:rsidRPr="0047071E">
        <w:rPr>
          <w:rFonts w:ascii="Times New Roman" w:hAnsi="Times New Roman" w:cs="Times New Roman" w:hint="eastAsia"/>
          <w:sz w:val="24"/>
          <w:szCs w:val="24"/>
        </w:rPr>
        <w:t>基于</w:t>
      </w:r>
      <w:proofErr w:type="gramStart"/>
      <w:r w:rsidRPr="0047071E">
        <w:rPr>
          <w:rFonts w:ascii="Times New Roman" w:hAnsi="Times New Roman" w:cs="Times New Roman" w:hint="eastAsia"/>
          <w:sz w:val="24"/>
          <w:szCs w:val="24"/>
        </w:rPr>
        <w:t>隐</w:t>
      </w:r>
      <w:proofErr w:type="gramEnd"/>
      <w:r w:rsidRPr="0047071E">
        <w:rPr>
          <w:rFonts w:ascii="Times New Roman" w:hAnsi="Times New Roman" w:cs="Times New Roman" w:hint="eastAsia"/>
          <w:sz w:val="24"/>
          <w:szCs w:val="24"/>
        </w:rPr>
        <w:t>马尔可夫模型</w:t>
      </w:r>
      <w:r w:rsidR="003D2A8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HMM</w:t>
      </w:r>
      <w:r w:rsidR="003D2A81"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的工具</w:t>
      </w:r>
      <w:r w:rsidR="0072559C">
        <w:rPr>
          <w:rFonts w:ascii="Times New Roman" w:hAnsi="Times New Roman" w:cs="Times New Roman" w:hint="eastAsia"/>
          <w:sz w:val="24"/>
          <w:szCs w:val="24"/>
        </w:rPr>
        <w:t>就会</w:t>
      </w:r>
      <w:r w:rsidRPr="0047071E">
        <w:rPr>
          <w:rFonts w:ascii="Times New Roman" w:hAnsi="Times New Roman" w:cs="Times New Roman" w:hint="eastAsia"/>
          <w:sz w:val="24"/>
          <w:szCs w:val="24"/>
        </w:rPr>
        <w:t>有很多错误注释。</w:t>
      </w:r>
      <w:r w:rsidR="00D33BB6" w:rsidRPr="0047071E">
        <w:rPr>
          <w:rFonts w:ascii="Times New Roman" w:hAnsi="Times New Roman" w:cs="Times New Roman" w:hint="eastAsia"/>
          <w:sz w:val="24"/>
          <w:szCs w:val="24"/>
        </w:rPr>
        <w:t>因此，目前流行的基于</w:t>
      </w:r>
      <w:r w:rsidR="00D33BB6" w:rsidRPr="0047071E">
        <w:rPr>
          <w:rFonts w:ascii="Times New Roman" w:hAnsi="Times New Roman" w:cs="Times New Roman" w:hint="eastAsia"/>
          <w:sz w:val="24"/>
          <w:szCs w:val="24"/>
        </w:rPr>
        <w:t>HMM</w:t>
      </w:r>
      <w:r w:rsidR="00D33BB6" w:rsidRPr="0047071E">
        <w:rPr>
          <w:rFonts w:ascii="Times New Roman" w:hAnsi="Times New Roman" w:cs="Times New Roman" w:hint="eastAsia"/>
          <w:sz w:val="24"/>
          <w:szCs w:val="24"/>
        </w:rPr>
        <w:t>的工具如</w:t>
      </w:r>
      <w:r w:rsidR="00D33BB6" w:rsidRPr="0047071E">
        <w:rPr>
          <w:rFonts w:ascii="Times New Roman" w:hAnsi="Times New Roman" w:cs="Times New Roman" w:hint="eastAsia"/>
          <w:sz w:val="24"/>
          <w:szCs w:val="24"/>
        </w:rPr>
        <w:t>GroupM</w:t>
      </w:r>
      <w:r w:rsidR="00D33BB6" w:rsidRPr="0047071E">
        <w:rPr>
          <w:rFonts w:ascii="Times New Roman" w:hAnsi="Times New Roman" w:cs="Times New Roman" w:hint="eastAsia"/>
          <w:sz w:val="24"/>
          <w:szCs w:val="24"/>
        </w:rPr>
        <w:t>、</w:t>
      </w:r>
      <w:proofErr w:type="spellStart"/>
      <w:r w:rsidR="00D33BB6" w:rsidRPr="0047071E">
        <w:rPr>
          <w:rFonts w:ascii="Times New Roman" w:hAnsi="Times New Roman" w:cs="Times New Roman" w:hint="eastAsia"/>
          <w:sz w:val="24"/>
          <w:szCs w:val="24"/>
        </w:rPr>
        <w:t>HMMer</w:t>
      </w:r>
      <w:proofErr w:type="spellEnd"/>
      <w:r w:rsidR="00D33BB6" w:rsidRPr="0047071E">
        <w:rPr>
          <w:rFonts w:ascii="Times New Roman" w:hAnsi="Times New Roman" w:cs="Times New Roman" w:hint="eastAsia"/>
          <w:sz w:val="24"/>
          <w:szCs w:val="24"/>
        </w:rPr>
        <w:t>、</w:t>
      </w:r>
      <w:proofErr w:type="spellStart"/>
      <w:r w:rsidR="00D33BB6" w:rsidRPr="0047071E">
        <w:rPr>
          <w:rFonts w:ascii="Times New Roman" w:hAnsi="Times New Roman" w:cs="Times New Roman" w:hint="eastAsia"/>
          <w:sz w:val="24"/>
          <w:szCs w:val="24"/>
        </w:rPr>
        <w:t>Pfamscan</w:t>
      </w:r>
      <w:proofErr w:type="spellEnd"/>
      <w:r w:rsidR="00D33BB6" w:rsidRPr="0047071E">
        <w:rPr>
          <w:rFonts w:ascii="Times New Roman" w:hAnsi="Times New Roman" w:cs="Times New Roman" w:hint="eastAsia"/>
          <w:sz w:val="24"/>
          <w:szCs w:val="24"/>
        </w:rPr>
        <w:t>等不能用于预测校正后的</w:t>
      </w:r>
      <w:r w:rsidR="00BE5EFD">
        <w:rPr>
          <w:rFonts w:ascii="Times New Roman" w:hAnsi="Times New Roman" w:cs="Times New Roman" w:hint="eastAsia"/>
          <w:sz w:val="24"/>
          <w:szCs w:val="24"/>
        </w:rPr>
        <w:t>O</w:t>
      </w:r>
      <w:r w:rsidR="00BE5EFD">
        <w:rPr>
          <w:rFonts w:ascii="Times New Roman" w:hAnsi="Times New Roman" w:cs="Times New Roman"/>
          <w:sz w:val="24"/>
          <w:szCs w:val="24"/>
        </w:rPr>
        <w:t>NT long-</w:t>
      </w:r>
      <w:r w:rsidR="00D33BB6" w:rsidRPr="0047071E">
        <w:rPr>
          <w:rFonts w:ascii="Times New Roman" w:hAnsi="Times New Roman" w:cs="Times New Roman" w:hint="eastAsia"/>
          <w:sz w:val="24"/>
          <w:szCs w:val="24"/>
        </w:rPr>
        <w:t>read</w:t>
      </w:r>
      <w:r w:rsidR="00D33BB6" w:rsidRPr="0047071E">
        <w:rPr>
          <w:rFonts w:ascii="Times New Roman" w:hAnsi="Times New Roman" w:cs="Times New Roman" w:hint="eastAsia"/>
          <w:sz w:val="24"/>
          <w:szCs w:val="24"/>
        </w:rPr>
        <w:t>的功能。此外，由于</w:t>
      </w:r>
      <w:r w:rsidR="00BE5EFD">
        <w:rPr>
          <w:rFonts w:ascii="Times New Roman" w:hAnsi="Times New Roman" w:cs="Times New Roman" w:hint="eastAsia"/>
          <w:sz w:val="24"/>
          <w:szCs w:val="24"/>
        </w:rPr>
        <w:t>ONT</w:t>
      </w:r>
      <w:r w:rsidR="00BE5EFD">
        <w:rPr>
          <w:rFonts w:ascii="Times New Roman" w:hAnsi="Times New Roman" w:cs="Times New Roman"/>
          <w:sz w:val="24"/>
          <w:szCs w:val="24"/>
        </w:rPr>
        <w:t xml:space="preserve"> long-</w:t>
      </w:r>
      <w:r w:rsidR="00D33BB6" w:rsidRPr="0047071E">
        <w:rPr>
          <w:rFonts w:ascii="Times New Roman" w:hAnsi="Times New Roman" w:cs="Times New Roman" w:hint="eastAsia"/>
          <w:sz w:val="24"/>
          <w:szCs w:val="24"/>
        </w:rPr>
        <w:t>read</w:t>
      </w:r>
      <w:r w:rsidR="00D33BB6" w:rsidRPr="0047071E">
        <w:rPr>
          <w:rFonts w:ascii="Times New Roman" w:hAnsi="Times New Roman" w:cs="Times New Roman" w:hint="eastAsia"/>
          <w:sz w:val="24"/>
          <w:szCs w:val="24"/>
        </w:rPr>
        <w:t>实际上比组装的</w:t>
      </w:r>
      <w:r w:rsidR="00D33BB6" w:rsidRPr="0047071E">
        <w:rPr>
          <w:rFonts w:ascii="Times New Roman" w:hAnsi="Times New Roman" w:cs="Times New Roman" w:hint="eastAsia"/>
          <w:sz w:val="24"/>
          <w:szCs w:val="24"/>
        </w:rPr>
        <w:t>contigs</w:t>
      </w:r>
      <w:r w:rsidR="00D33BB6" w:rsidRPr="0047071E">
        <w:rPr>
          <w:rFonts w:ascii="Times New Roman" w:hAnsi="Times New Roman" w:cs="Times New Roman" w:hint="eastAsia"/>
          <w:sz w:val="24"/>
          <w:szCs w:val="24"/>
        </w:rPr>
        <w:t>长得多，基于</w:t>
      </w:r>
      <w:r w:rsidR="004B06A2">
        <w:rPr>
          <w:rFonts w:ascii="Times New Roman" w:hAnsi="Times New Roman" w:cs="Times New Roman" w:hint="eastAsia"/>
          <w:sz w:val="24"/>
          <w:szCs w:val="24"/>
        </w:rPr>
        <w:t>校正</w:t>
      </w:r>
      <w:r w:rsidR="00D33BB6" w:rsidRPr="0047071E">
        <w:rPr>
          <w:rFonts w:ascii="Times New Roman" w:hAnsi="Times New Roman" w:cs="Times New Roman" w:hint="eastAsia"/>
          <w:sz w:val="24"/>
          <w:szCs w:val="24"/>
        </w:rPr>
        <w:t>的策略可以将微生物的功能</w:t>
      </w:r>
      <w:r w:rsidR="004B06A2">
        <w:rPr>
          <w:rFonts w:ascii="Times New Roman" w:hAnsi="Times New Roman" w:cs="Times New Roman" w:hint="eastAsia"/>
          <w:sz w:val="24"/>
          <w:szCs w:val="24"/>
        </w:rPr>
        <w:t>注释</w:t>
      </w:r>
      <w:r w:rsidR="00D33BB6" w:rsidRPr="0047071E">
        <w:rPr>
          <w:rFonts w:ascii="Times New Roman" w:hAnsi="Times New Roman" w:cs="Times New Roman" w:hint="eastAsia"/>
          <w:sz w:val="24"/>
          <w:szCs w:val="24"/>
        </w:rPr>
        <w:t>到属水平</w:t>
      </w:r>
      <w:r w:rsidR="00BA34F8">
        <w:rPr>
          <w:rFonts w:ascii="Times New Roman" w:hAnsi="Times New Roman" w:cs="Times New Roman" w:hint="eastAsia"/>
          <w:sz w:val="24"/>
          <w:szCs w:val="24"/>
        </w:rPr>
        <w:t>（</w:t>
      </w:r>
      <w:proofErr w:type="gramStart"/>
      <w:r w:rsidR="00D33BB6" w:rsidRPr="0047071E">
        <w:rPr>
          <w:rFonts w:ascii="Times New Roman" w:hAnsi="Times New Roman" w:cs="Times New Roman" w:hint="eastAsia"/>
          <w:sz w:val="24"/>
          <w:szCs w:val="24"/>
        </w:rPr>
        <w:t>属水平</w:t>
      </w:r>
      <w:proofErr w:type="gramEnd"/>
      <w:r w:rsidR="00D33BB6" w:rsidRPr="0047071E">
        <w:rPr>
          <w:rFonts w:ascii="Times New Roman" w:hAnsi="Times New Roman" w:cs="Times New Roman" w:hint="eastAsia"/>
          <w:sz w:val="24"/>
          <w:szCs w:val="24"/>
        </w:rPr>
        <w:t>上主要代谢能力通常是保守的</w:t>
      </w:r>
      <w:r w:rsidR="00BA34F8">
        <w:rPr>
          <w:rFonts w:ascii="Times New Roman" w:hAnsi="Times New Roman" w:cs="Times New Roman" w:hint="eastAsia"/>
          <w:sz w:val="24"/>
          <w:szCs w:val="24"/>
        </w:rPr>
        <w:t>）</w:t>
      </w:r>
      <w:r w:rsidR="00D33BB6" w:rsidRPr="0047071E">
        <w:rPr>
          <w:rFonts w:ascii="Times New Roman" w:hAnsi="Times New Roman" w:cs="Times New Roman" w:hint="eastAsia"/>
          <w:sz w:val="24"/>
          <w:szCs w:val="24"/>
        </w:rPr>
        <w:t>。然而，</w:t>
      </w:r>
      <w:proofErr w:type="gramStart"/>
      <w:r w:rsidR="00BE0110">
        <w:rPr>
          <w:rFonts w:ascii="Times New Roman" w:hAnsi="Times New Roman" w:cs="Times New Roman" w:hint="eastAsia"/>
          <w:sz w:val="24"/>
          <w:szCs w:val="24"/>
        </w:rPr>
        <w:t>后续仍</w:t>
      </w:r>
      <w:proofErr w:type="gramEnd"/>
      <w:r w:rsidR="00D33BB6" w:rsidRPr="0047071E">
        <w:rPr>
          <w:rFonts w:ascii="Times New Roman" w:hAnsi="Times New Roman" w:cs="Times New Roman" w:hint="eastAsia"/>
          <w:sz w:val="24"/>
          <w:szCs w:val="24"/>
        </w:rPr>
        <w:t>需要对校正后的</w:t>
      </w:r>
      <w:r w:rsidR="000D4653">
        <w:rPr>
          <w:rFonts w:ascii="Times New Roman" w:hAnsi="Times New Roman" w:cs="Times New Roman" w:hint="eastAsia"/>
          <w:sz w:val="24"/>
          <w:szCs w:val="24"/>
        </w:rPr>
        <w:t>ONT</w:t>
      </w:r>
      <w:r w:rsidR="000D4653">
        <w:rPr>
          <w:rFonts w:ascii="Times New Roman" w:hAnsi="Times New Roman" w:cs="Times New Roman"/>
          <w:sz w:val="24"/>
          <w:szCs w:val="24"/>
        </w:rPr>
        <w:t xml:space="preserve"> long-</w:t>
      </w:r>
      <w:r w:rsidR="001851A3" w:rsidRPr="0047071E">
        <w:rPr>
          <w:rFonts w:ascii="Times New Roman" w:hAnsi="Times New Roman" w:cs="Times New Roman" w:hint="eastAsia"/>
          <w:sz w:val="24"/>
          <w:szCs w:val="24"/>
        </w:rPr>
        <w:t>read</w:t>
      </w:r>
      <w:r w:rsidR="00D33BB6" w:rsidRPr="0047071E">
        <w:rPr>
          <w:rFonts w:ascii="Times New Roman" w:hAnsi="Times New Roman" w:cs="Times New Roman" w:hint="eastAsia"/>
          <w:sz w:val="24"/>
          <w:szCs w:val="24"/>
        </w:rPr>
        <w:t>进行进一步的基因组</w:t>
      </w:r>
      <w:r w:rsidR="000D4653">
        <w:rPr>
          <w:rFonts w:ascii="Times New Roman" w:hAnsi="Times New Roman" w:cs="Times New Roman" w:hint="eastAsia"/>
          <w:sz w:val="24"/>
          <w:szCs w:val="24"/>
        </w:rPr>
        <w:t>分箱分析（</w:t>
      </w:r>
      <w:r w:rsidR="000D4653">
        <w:rPr>
          <w:rFonts w:ascii="Times New Roman" w:hAnsi="Times New Roman" w:cs="Times New Roman" w:hint="eastAsia"/>
          <w:sz w:val="24"/>
          <w:szCs w:val="24"/>
        </w:rPr>
        <w:t>binn</w:t>
      </w:r>
      <w:r w:rsidR="0092332E">
        <w:rPr>
          <w:rFonts w:ascii="Times New Roman" w:hAnsi="Times New Roman" w:cs="Times New Roman"/>
          <w:sz w:val="24"/>
          <w:szCs w:val="24"/>
        </w:rPr>
        <w:t>i</w:t>
      </w:r>
      <w:r w:rsidR="000D4653">
        <w:rPr>
          <w:rFonts w:ascii="Times New Roman" w:hAnsi="Times New Roman" w:cs="Times New Roman" w:hint="eastAsia"/>
          <w:sz w:val="24"/>
          <w:szCs w:val="24"/>
        </w:rPr>
        <w:t>ng</w:t>
      </w:r>
      <w:r w:rsidR="000D4653">
        <w:rPr>
          <w:rFonts w:ascii="Times New Roman" w:hAnsi="Times New Roman" w:cs="Times New Roman" w:hint="eastAsia"/>
          <w:sz w:val="24"/>
          <w:szCs w:val="24"/>
        </w:rPr>
        <w:t>）</w:t>
      </w:r>
      <w:r w:rsidR="00D33BB6" w:rsidRPr="0047071E">
        <w:rPr>
          <w:rFonts w:ascii="Times New Roman" w:hAnsi="Times New Roman" w:cs="Times New Roman" w:hint="eastAsia"/>
          <w:sz w:val="24"/>
          <w:szCs w:val="24"/>
        </w:rPr>
        <w:t>，以研究微生物</w:t>
      </w:r>
      <w:r w:rsidR="00B10998">
        <w:rPr>
          <w:rFonts w:ascii="Times New Roman" w:hAnsi="Times New Roman" w:cs="Times New Roman" w:hint="eastAsia"/>
          <w:sz w:val="24"/>
          <w:szCs w:val="24"/>
        </w:rPr>
        <w:t>的一些不保守</w:t>
      </w:r>
      <w:r w:rsidR="00D33BB6" w:rsidRPr="0047071E">
        <w:rPr>
          <w:rFonts w:ascii="Times New Roman" w:hAnsi="Times New Roman" w:cs="Times New Roman" w:hint="eastAsia"/>
          <w:sz w:val="24"/>
          <w:szCs w:val="24"/>
        </w:rPr>
        <w:t>功能，如致病性和抗生素耐药性</w:t>
      </w:r>
      <w:r w:rsidR="00F537DD">
        <w:rPr>
          <w:rFonts w:ascii="Times New Roman" w:hAnsi="Times New Roman" w:cs="Times New Roman" w:hint="eastAsia"/>
          <w:sz w:val="24"/>
          <w:szCs w:val="24"/>
        </w:rPr>
        <w:t>等</w:t>
      </w:r>
      <w:r w:rsidR="00D33BB6" w:rsidRPr="0047071E">
        <w:rPr>
          <w:rFonts w:ascii="Times New Roman" w:hAnsi="Times New Roman" w:cs="Times New Roman" w:hint="eastAsia"/>
          <w:sz w:val="24"/>
          <w:szCs w:val="24"/>
        </w:rPr>
        <w:t>。</w:t>
      </w:r>
    </w:p>
    <w:p w14:paraId="46D35D4D" w14:textId="77777777" w:rsidR="00E06B48" w:rsidRPr="0047071E" w:rsidRDefault="00E06B48" w:rsidP="00E06B48">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研究方法</w:t>
      </w:r>
    </w:p>
    <w:p w14:paraId="35AF27F1" w14:textId="77777777" w:rsidR="00E06B48" w:rsidRPr="0047071E" w:rsidRDefault="00E06B48" w:rsidP="00E06B48">
      <w:pPr>
        <w:wordWrap w:val="0"/>
        <w:rPr>
          <w:rFonts w:ascii="Times New Roman" w:hAnsi="Times New Roman" w:cs="Times New Roman"/>
          <w:b/>
          <w:bCs/>
          <w:spacing w:val="15"/>
          <w:sz w:val="24"/>
          <w:szCs w:val="24"/>
        </w:rPr>
      </w:pPr>
      <w:r w:rsidRPr="0047071E">
        <w:rPr>
          <w:rFonts w:ascii="Times New Roman" w:hAnsi="Times New Roman" w:cs="Times New Roman" w:hint="eastAsia"/>
          <w:b/>
          <w:bCs/>
          <w:spacing w:val="15"/>
          <w:sz w:val="24"/>
          <w:szCs w:val="24"/>
        </w:rPr>
        <w:t>研究区域及冻土样品采集</w:t>
      </w:r>
    </w:p>
    <w:p w14:paraId="1B9C21A5" w14:textId="77777777" w:rsidR="00E06B48" w:rsidRPr="0047071E" w:rsidRDefault="00E06B48" w:rsidP="00E06B48">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采样地点</w:t>
      </w:r>
      <w:r>
        <w:rPr>
          <w:rFonts w:ascii="Times New Roman" w:hAnsi="Times New Roman" w:cs="Times New Roman" w:hint="eastAsia"/>
          <w:sz w:val="24"/>
          <w:szCs w:val="24"/>
        </w:rPr>
        <w:t>是</w:t>
      </w:r>
      <w:r w:rsidRPr="0047071E">
        <w:rPr>
          <w:rFonts w:ascii="Times New Roman" w:hAnsi="Times New Roman" w:cs="Times New Roman" w:hint="eastAsia"/>
          <w:sz w:val="24"/>
          <w:szCs w:val="24"/>
        </w:rPr>
        <w:t>青藏高原东北部</w:t>
      </w:r>
      <w:r>
        <w:rPr>
          <w:rFonts w:ascii="Times New Roman" w:hAnsi="Times New Roman" w:cs="Times New Roman" w:hint="eastAsia"/>
          <w:sz w:val="24"/>
          <w:szCs w:val="24"/>
        </w:rPr>
        <w:t>的</w:t>
      </w:r>
      <w:r w:rsidRPr="0047071E">
        <w:rPr>
          <w:rFonts w:ascii="Times New Roman" w:hAnsi="Times New Roman" w:cs="Times New Roman" w:hint="eastAsia"/>
          <w:sz w:val="24"/>
          <w:szCs w:val="24"/>
        </w:rPr>
        <w:t>祁连山</w:t>
      </w:r>
      <w:r>
        <w:rPr>
          <w:rFonts w:ascii="Times New Roman" w:hAnsi="Times New Roman" w:cs="Times New Roman" w:hint="eastAsia"/>
          <w:sz w:val="24"/>
          <w:szCs w:val="24"/>
        </w:rPr>
        <w:t>（</w:t>
      </w:r>
      <w:r w:rsidRPr="0047071E">
        <w:rPr>
          <w:rFonts w:ascii="Times New Roman" w:hAnsi="Times New Roman" w:cs="Times New Roman" w:hint="eastAsia"/>
          <w:sz w:val="24"/>
          <w:szCs w:val="24"/>
        </w:rPr>
        <w:t>N38</w:t>
      </w:r>
      <w:r w:rsidRPr="0047071E">
        <w:rPr>
          <w:rFonts w:ascii="Times New Roman" w:hAnsi="Times New Roman" w:cs="Times New Roman" w:hint="eastAsia"/>
          <w:sz w:val="24"/>
          <w:szCs w:val="24"/>
        </w:rPr>
        <w:t>º</w:t>
      </w:r>
      <w:r w:rsidRPr="0047071E">
        <w:rPr>
          <w:rFonts w:ascii="Times New Roman" w:hAnsi="Times New Roman" w:cs="Times New Roman" w:hint="eastAsia"/>
          <w:sz w:val="24"/>
          <w:szCs w:val="24"/>
        </w:rPr>
        <w:t>13'-38</w:t>
      </w:r>
      <w:r w:rsidRPr="0047071E">
        <w:rPr>
          <w:rFonts w:ascii="Times New Roman" w:hAnsi="Times New Roman" w:cs="Times New Roman" w:hint="eastAsia"/>
          <w:sz w:val="24"/>
          <w:szCs w:val="24"/>
        </w:rPr>
        <w:t>º</w:t>
      </w:r>
      <w:r w:rsidRPr="0047071E">
        <w:rPr>
          <w:rFonts w:ascii="Times New Roman" w:hAnsi="Times New Roman" w:cs="Times New Roman" w:hint="eastAsia"/>
          <w:sz w:val="24"/>
          <w:szCs w:val="24"/>
        </w:rPr>
        <w:t>16'</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E99</w:t>
      </w:r>
      <w:r w:rsidRPr="0047071E">
        <w:rPr>
          <w:rFonts w:ascii="Times New Roman" w:hAnsi="Times New Roman" w:cs="Times New Roman" w:hint="eastAsia"/>
          <w:sz w:val="24"/>
          <w:szCs w:val="24"/>
        </w:rPr>
        <w:t>º</w:t>
      </w:r>
      <w:r w:rsidRPr="0047071E">
        <w:rPr>
          <w:rFonts w:ascii="Times New Roman" w:hAnsi="Times New Roman" w:cs="Times New Roman" w:hint="eastAsia"/>
          <w:sz w:val="24"/>
          <w:szCs w:val="24"/>
        </w:rPr>
        <w:t>50</w:t>
      </w:r>
      <w:r w:rsidRPr="0047071E">
        <w:rPr>
          <w:rFonts w:ascii="Times New Roman" w:hAnsi="Times New Roman" w:cs="Times New Roman"/>
          <w:sz w:val="24"/>
          <w:szCs w:val="24"/>
        </w:rPr>
        <w:t>'</w:t>
      </w:r>
      <w:r w:rsidRPr="0047071E">
        <w:rPr>
          <w:rFonts w:ascii="Times New Roman" w:hAnsi="Times New Roman" w:cs="Times New Roman" w:hint="eastAsia"/>
          <w:sz w:val="24"/>
          <w:szCs w:val="24"/>
        </w:rPr>
        <w:t>-99</w:t>
      </w:r>
      <w:r w:rsidRPr="0047071E">
        <w:rPr>
          <w:rFonts w:ascii="Times New Roman" w:hAnsi="Times New Roman" w:cs="Times New Roman" w:hint="eastAsia"/>
          <w:sz w:val="24"/>
          <w:szCs w:val="24"/>
        </w:rPr>
        <w:t>º</w:t>
      </w:r>
      <w:r w:rsidRPr="0047071E">
        <w:rPr>
          <w:rFonts w:ascii="Times New Roman" w:hAnsi="Times New Roman" w:cs="Times New Roman" w:hint="eastAsia"/>
          <w:sz w:val="24"/>
          <w:szCs w:val="24"/>
        </w:rPr>
        <w:t>53'</w:t>
      </w:r>
      <w:r>
        <w:rPr>
          <w:rFonts w:ascii="Times New Roman" w:hAnsi="Times New Roman" w:cs="Times New Roman" w:hint="eastAsia"/>
          <w:sz w:val="24"/>
          <w:szCs w:val="24"/>
        </w:rPr>
        <w:t>）</w:t>
      </w:r>
      <w:r w:rsidRPr="0047071E">
        <w:rPr>
          <w:rFonts w:ascii="Times New Roman" w:hAnsi="Times New Roman" w:cs="Times New Roman" w:hint="eastAsia"/>
          <w:sz w:val="24"/>
          <w:szCs w:val="24"/>
        </w:rPr>
        <w:t>，海拔约</w:t>
      </w:r>
      <w:r w:rsidRPr="0047071E">
        <w:rPr>
          <w:rFonts w:ascii="Times New Roman" w:hAnsi="Times New Roman" w:cs="Times New Roman" w:hint="eastAsia"/>
          <w:sz w:val="24"/>
          <w:szCs w:val="24"/>
        </w:rPr>
        <w:t>4800</w:t>
      </w:r>
      <w:r w:rsidRPr="0047071E">
        <w:rPr>
          <w:rFonts w:ascii="Times New Roman" w:hAnsi="Times New Roman" w:cs="Times New Roman" w:hint="eastAsia"/>
          <w:sz w:val="24"/>
          <w:szCs w:val="24"/>
        </w:rPr>
        <w:t>米。</w:t>
      </w:r>
      <w:r>
        <w:rPr>
          <w:rFonts w:ascii="Times New Roman" w:hAnsi="Times New Roman" w:cs="Times New Roman" w:hint="eastAsia"/>
          <w:sz w:val="24"/>
          <w:szCs w:val="24"/>
        </w:rPr>
        <w:t>该地</w:t>
      </w:r>
      <w:r w:rsidRPr="0047071E">
        <w:rPr>
          <w:rFonts w:ascii="Times New Roman" w:hAnsi="Times New Roman" w:cs="Times New Roman" w:hint="eastAsia"/>
          <w:sz w:val="24"/>
          <w:szCs w:val="24"/>
        </w:rPr>
        <w:t>年平均气温</w:t>
      </w:r>
      <w:r>
        <w:rPr>
          <w:rFonts w:ascii="Times New Roman" w:hAnsi="Times New Roman" w:cs="Times New Roman" w:hint="eastAsia"/>
          <w:sz w:val="24"/>
          <w:szCs w:val="24"/>
        </w:rPr>
        <w:t>在</w:t>
      </w:r>
      <w:r w:rsidRPr="0047071E">
        <w:rPr>
          <w:rFonts w:ascii="Times New Roman" w:hAnsi="Times New Roman" w:cs="Times New Roman"/>
          <w:sz w:val="24"/>
          <w:szCs w:val="24"/>
        </w:rPr>
        <w:t>−5~11</w:t>
      </w:r>
      <w:r w:rsidRPr="0047071E">
        <w:rPr>
          <w:rFonts w:ascii="Times New Roman" w:hAnsi="Times New Roman" w:cs="Times New Roman" w:hint="eastAsia"/>
          <w:sz w:val="24"/>
          <w:szCs w:val="24"/>
        </w:rPr>
        <w:t>℃，</w:t>
      </w:r>
      <w:r w:rsidRPr="0047071E">
        <w:rPr>
          <w:rFonts w:ascii="Times New Roman" w:hAnsi="Times New Roman" w:cs="Times New Roman"/>
          <w:sz w:val="24"/>
          <w:szCs w:val="24"/>
        </w:rPr>
        <w:t>7</w:t>
      </w:r>
      <w:r w:rsidRPr="0047071E">
        <w:rPr>
          <w:rFonts w:ascii="Times New Roman" w:hAnsi="Times New Roman" w:cs="Times New Roman" w:hint="eastAsia"/>
          <w:sz w:val="24"/>
          <w:szCs w:val="24"/>
        </w:rPr>
        <w:t>月</w:t>
      </w:r>
      <w:r>
        <w:rPr>
          <w:rFonts w:ascii="Times New Roman" w:hAnsi="Times New Roman" w:cs="Times New Roman" w:hint="eastAsia"/>
          <w:sz w:val="24"/>
          <w:szCs w:val="24"/>
        </w:rPr>
        <w:t>的</w:t>
      </w:r>
      <w:r w:rsidRPr="0047071E">
        <w:rPr>
          <w:rFonts w:ascii="Times New Roman" w:hAnsi="Times New Roman" w:cs="Times New Roman" w:hint="eastAsia"/>
          <w:sz w:val="24"/>
          <w:szCs w:val="24"/>
        </w:rPr>
        <w:t>最高日平均气温约为</w:t>
      </w:r>
      <w:r w:rsidRPr="0047071E">
        <w:rPr>
          <w:rFonts w:ascii="Times New Roman" w:hAnsi="Times New Roman" w:cs="Times New Roman"/>
          <w:sz w:val="24"/>
          <w:szCs w:val="24"/>
        </w:rPr>
        <w:t>23</w:t>
      </w:r>
      <w:r w:rsidRPr="0047071E">
        <w:rPr>
          <w:rFonts w:ascii="Times New Roman" w:hAnsi="Times New Roman" w:cs="Times New Roman" w:hint="eastAsia"/>
          <w:sz w:val="24"/>
          <w:szCs w:val="24"/>
        </w:rPr>
        <w:t>℃，</w:t>
      </w:r>
      <w:r w:rsidRPr="0047071E">
        <w:rPr>
          <w:rFonts w:ascii="Times New Roman" w:hAnsi="Times New Roman" w:cs="Times New Roman"/>
          <w:sz w:val="24"/>
          <w:szCs w:val="24"/>
        </w:rPr>
        <w:t>1</w:t>
      </w:r>
      <w:r w:rsidRPr="0047071E">
        <w:rPr>
          <w:rFonts w:ascii="Times New Roman" w:hAnsi="Times New Roman" w:cs="Times New Roman" w:hint="eastAsia"/>
          <w:sz w:val="24"/>
          <w:szCs w:val="24"/>
        </w:rPr>
        <w:t>月</w:t>
      </w:r>
      <w:r>
        <w:rPr>
          <w:rFonts w:ascii="Times New Roman" w:hAnsi="Times New Roman" w:cs="Times New Roman" w:hint="eastAsia"/>
          <w:sz w:val="24"/>
          <w:szCs w:val="24"/>
        </w:rPr>
        <w:t>的</w:t>
      </w:r>
      <w:r w:rsidRPr="0047071E">
        <w:rPr>
          <w:rFonts w:ascii="Times New Roman" w:hAnsi="Times New Roman" w:cs="Times New Roman" w:hint="eastAsia"/>
          <w:sz w:val="24"/>
          <w:szCs w:val="24"/>
        </w:rPr>
        <w:t>最低日平均气温约为</w:t>
      </w:r>
      <w:r w:rsidRPr="0047071E">
        <w:rPr>
          <w:rFonts w:ascii="Times New Roman" w:hAnsi="Times New Roman" w:cs="Times New Roman"/>
          <w:sz w:val="24"/>
          <w:szCs w:val="24"/>
        </w:rPr>
        <w:t>−20</w:t>
      </w:r>
      <w:r w:rsidRPr="0047071E">
        <w:rPr>
          <w:rFonts w:ascii="Times New Roman" w:hAnsi="Times New Roman" w:cs="Times New Roman" w:hint="eastAsia"/>
          <w:sz w:val="24"/>
          <w:szCs w:val="24"/>
        </w:rPr>
        <w:t>℃。常年</w:t>
      </w:r>
      <w:r>
        <w:rPr>
          <w:rFonts w:ascii="Times New Roman" w:hAnsi="Times New Roman" w:cs="Times New Roman" w:hint="eastAsia"/>
          <w:sz w:val="24"/>
          <w:szCs w:val="24"/>
        </w:rPr>
        <w:t>的</w:t>
      </w:r>
      <w:r w:rsidRPr="0047071E">
        <w:rPr>
          <w:rFonts w:ascii="Times New Roman" w:hAnsi="Times New Roman" w:cs="Times New Roman" w:hint="eastAsia"/>
          <w:sz w:val="24"/>
          <w:szCs w:val="24"/>
        </w:rPr>
        <w:t>低温使山上</w:t>
      </w:r>
      <w:r>
        <w:rPr>
          <w:rFonts w:ascii="Times New Roman" w:hAnsi="Times New Roman" w:cs="Times New Roman" w:hint="eastAsia"/>
          <w:sz w:val="24"/>
          <w:szCs w:val="24"/>
        </w:rPr>
        <w:t>的</w:t>
      </w:r>
      <w:r w:rsidRPr="0047071E">
        <w:rPr>
          <w:rFonts w:ascii="Times New Roman" w:hAnsi="Times New Roman" w:cs="Times New Roman" w:hint="eastAsia"/>
          <w:sz w:val="24"/>
          <w:szCs w:val="24"/>
        </w:rPr>
        <w:t>积雪形成了广阔的冰川。</w:t>
      </w:r>
      <w:r>
        <w:rPr>
          <w:rFonts w:ascii="Times New Roman" w:hAnsi="Times New Roman" w:cs="Times New Roman" w:hint="eastAsia"/>
          <w:sz w:val="24"/>
          <w:szCs w:val="24"/>
        </w:rPr>
        <w:t>我们在</w:t>
      </w:r>
      <w:r w:rsidRPr="0047071E">
        <w:rPr>
          <w:rFonts w:ascii="Times New Roman" w:hAnsi="Times New Roman" w:cs="Times New Roman" w:hint="eastAsia"/>
          <w:sz w:val="24"/>
          <w:szCs w:val="24"/>
        </w:rPr>
        <w:t>不同海拔</w:t>
      </w:r>
      <w:r>
        <w:rPr>
          <w:rFonts w:ascii="Times New Roman" w:hAnsi="Times New Roman" w:cs="Times New Roman" w:hint="eastAsia"/>
          <w:sz w:val="24"/>
          <w:szCs w:val="24"/>
        </w:rPr>
        <w:t>（</w:t>
      </w:r>
      <w:r w:rsidRPr="0047071E">
        <w:rPr>
          <w:rFonts w:ascii="Times New Roman" w:hAnsi="Times New Roman" w:cs="Times New Roman" w:hint="eastAsia"/>
          <w:sz w:val="24"/>
          <w:szCs w:val="24"/>
        </w:rPr>
        <w:t>3000</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3500</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4000</w:t>
      </w:r>
      <w:r>
        <w:rPr>
          <w:rFonts w:ascii="Times New Roman" w:hAnsi="Times New Roman" w:cs="Times New Roman" w:hint="eastAsia"/>
          <w:sz w:val="24"/>
          <w:szCs w:val="24"/>
        </w:rPr>
        <w:t>米）</w:t>
      </w:r>
      <w:r w:rsidRPr="0047071E">
        <w:rPr>
          <w:rFonts w:ascii="Times New Roman" w:hAnsi="Times New Roman" w:cs="Times New Roman" w:hint="eastAsia"/>
          <w:sz w:val="24"/>
          <w:szCs w:val="24"/>
        </w:rPr>
        <w:t>的冻土活</w:t>
      </w:r>
      <w:r>
        <w:rPr>
          <w:rFonts w:ascii="Times New Roman" w:hAnsi="Times New Roman" w:cs="Times New Roman" w:hint="eastAsia"/>
          <w:sz w:val="24"/>
          <w:szCs w:val="24"/>
        </w:rPr>
        <w:t>土</w:t>
      </w:r>
      <w:r w:rsidRPr="0047071E">
        <w:rPr>
          <w:rFonts w:ascii="Times New Roman" w:hAnsi="Times New Roman" w:cs="Times New Roman" w:hint="eastAsia"/>
          <w:sz w:val="24"/>
          <w:szCs w:val="24"/>
        </w:rPr>
        <w:t>层选取采样点，</w:t>
      </w:r>
      <w:r>
        <w:rPr>
          <w:rFonts w:ascii="Times New Roman" w:hAnsi="Times New Roman" w:cs="Times New Roman" w:hint="eastAsia"/>
          <w:sz w:val="24"/>
          <w:szCs w:val="24"/>
        </w:rPr>
        <w:t>并</w:t>
      </w:r>
      <w:r w:rsidRPr="0047071E">
        <w:rPr>
          <w:rFonts w:ascii="Times New Roman" w:hAnsi="Times New Roman" w:cs="Times New Roman" w:hint="eastAsia"/>
          <w:sz w:val="24"/>
          <w:szCs w:val="24"/>
        </w:rPr>
        <w:t>分别命名为</w:t>
      </w:r>
      <w:r w:rsidRPr="0047071E">
        <w:rPr>
          <w:rFonts w:ascii="Times New Roman" w:hAnsi="Times New Roman" w:cs="Times New Roman" w:hint="eastAsia"/>
          <w:sz w:val="24"/>
          <w:szCs w:val="24"/>
        </w:rPr>
        <w:t>HP3000</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HP3500</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HP4000</w:t>
      </w:r>
      <w:r w:rsidRPr="0047071E">
        <w:rPr>
          <w:rFonts w:ascii="Times New Roman" w:hAnsi="Times New Roman" w:cs="Times New Roman" w:hint="eastAsia"/>
          <w:sz w:val="24"/>
          <w:szCs w:val="24"/>
        </w:rPr>
        <w:t>。</w:t>
      </w:r>
      <w:r>
        <w:rPr>
          <w:rFonts w:ascii="Times New Roman" w:hAnsi="Times New Roman" w:cs="Times New Roman" w:hint="eastAsia"/>
          <w:sz w:val="24"/>
          <w:szCs w:val="24"/>
        </w:rPr>
        <w:t>我们在</w:t>
      </w:r>
      <w:r w:rsidRPr="0047071E">
        <w:rPr>
          <w:rFonts w:ascii="Times New Roman" w:hAnsi="Times New Roman" w:cs="Times New Roman" w:hint="eastAsia"/>
          <w:sz w:val="24"/>
          <w:szCs w:val="24"/>
        </w:rPr>
        <w:t>2018</w:t>
      </w:r>
      <w:r w:rsidRPr="0047071E">
        <w:rPr>
          <w:rFonts w:ascii="Times New Roman" w:hAnsi="Times New Roman" w:cs="Times New Roman" w:hint="eastAsia"/>
          <w:sz w:val="24"/>
          <w:szCs w:val="24"/>
        </w:rPr>
        <w:t>年</w:t>
      </w:r>
      <w:r w:rsidRPr="0047071E">
        <w:rPr>
          <w:rFonts w:ascii="Times New Roman" w:hAnsi="Times New Roman" w:cs="Times New Roman" w:hint="eastAsia"/>
          <w:sz w:val="24"/>
          <w:szCs w:val="24"/>
        </w:rPr>
        <w:t>8</w:t>
      </w:r>
      <w:r w:rsidRPr="0047071E">
        <w:rPr>
          <w:rFonts w:ascii="Times New Roman" w:hAnsi="Times New Roman" w:cs="Times New Roman" w:hint="eastAsia"/>
          <w:sz w:val="24"/>
          <w:szCs w:val="24"/>
        </w:rPr>
        <w:t>月开展了</w:t>
      </w:r>
      <w:r w:rsidRPr="0047071E">
        <w:rPr>
          <w:rFonts w:ascii="Times New Roman" w:hAnsi="Times New Roman" w:cs="Times New Roman" w:hint="eastAsia"/>
          <w:sz w:val="24"/>
          <w:szCs w:val="24"/>
        </w:rPr>
        <w:t>3</w:t>
      </w:r>
      <w:r w:rsidRPr="0047071E">
        <w:rPr>
          <w:rFonts w:ascii="Times New Roman" w:hAnsi="Times New Roman" w:cs="Times New Roman" w:hint="eastAsia"/>
          <w:sz w:val="24"/>
          <w:szCs w:val="24"/>
        </w:rPr>
        <w:t>个取样点的融化冻土采样活动，</w:t>
      </w:r>
      <w:r>
        <w:rPr>
          <w:rFonts w:ascii="Times New Roman" w:hAnsi="Times New Roman" w:cs="Times New Roman" w:hint="eastAsia"/>
          <w:sz w:val="24"/>
          <w:szCs w:val="24"/>
        </w:rPr>
        <w:t>并于</w:t>
      </w:r>
      <w:r w:rsidRPr="0047071E">
        <w:rPr>
          <w:rFonts w:ascii="Times New Roman" w:hAnsi="Times New Roman" w:cs="Times New Roman" w:hint="eastAsia"/>
          <w:sz w:val="24"/>
          <w:szCs w:val="24"/>
        </w:rPr>
        <w:t>2018</w:t>
      </w:r>
      <w:r w:rsidRPr="0047071E">
        <w:rPr>
          <w:rFonts w:ascii="Times New Roman" w:hAnsi="Times New Roman" w:cs="Times New Roman" w:hint="eastAsia"/>
          <w:sz w:val="24"/>
          <w:szCs w:val="24"/>
        </w:rPr>
        <w:t>年</w:t>
      </w:r>
      <w:r w:rsidRPr="0047071E">
        <w:rPr>
          <w:rFonts w:ascii="Times New Roman" w:hAnsi="Times New Roman" w:cs="Times New Roman" w:hint="eastAsia"/>
          <w:sz w:val="24"/>
          <w:szCs w:val="24"/>
        </w:rPr>
        <w:t>11</w:t>
      </w:r>
      <w:r w:rsidRPr="0047071E">
        <w:rPr>
          <w:rFonts w:ascii="Times New Roman" w:hAnsi="Times New Roman" w:cs="Times New Roman" w:hint="eastAsia"/>
          <w:sz w:val="24"/>
          <w:szCs w:val="24"/>
        </w:rPr>
        <w:t>月在</w:t>
      </w:r>
      <w:r w:rsidRPr="0047071E">
        <w:rPr>
          <w:rFonts w:ascii="Times New Roman" w:hAnsi="Times New Roman" w:cs="Times New Roman" w:hint="eastAsia"/>
          <w:sz w:val="24"/>
          <w:szCs w:val="24"/>
        </w:rPr>
        <w:t>HP3500</w:t>
      </w:r>
      <w:r>
        <w:rPr>
          <w:rFonts w:ascii="Times New Roman" w:hAnsi="Times New Roman" w:cs="Times New Roman" w:hint="eastAsia"/>
          <w:sz w:val="24"/>
          <w:szCs w:val="24"/>
        </w:rPr>
        <w:t>处</w:t>
      </w:r>
      <w:r w:rsidRPr="0047071E">
        <w:rPr>
          <w:rFonts w:ascii="Times New Roman" w:hAnsi="Times New Roman" w:cs="Times New Roman" w:hint="eastAsia"/>
          <w:sz w:val="24"/>
          <w:szCs w:val="24"/>
        </w:rPr>
        <w:t>采集</w:t>
      </w:r>
      <w:r>
        <w:rPr>
          <w:rFonts w:ascii="Times New Roman" w:hAnsi="Times New Roman" w:cs="Times New Roman" w:hint="eastAsia"/>
          <w:sz w:val="24"/>
          <w:szCs w:val="24"/>
        </w:rPr>
        <w:t>冷冻</w:t>
      </w:r>
      <w:r w:rsidRPr="0047071E">
        <w:rPr>
          <w:rFonts w:ascii="Times New Roman" w:hAnsi="Times New Roman" w:cs="Times New Roman" w:hint="eastAsia"/>
          <w:sz w:val="24"/>
          <w:szCs w:val="24"/>
        </w:rPr>
        <w:t>冻土</w:t>
      </w:r>
      <w:r>
        <w:rPr>
          <w:rFonts w:ascii="Times New Roman" w:hAnsi="Times New Roman" w:cs="Times New Roman" w:hint="eastAsia"/>
          <w:sz w:val="24"/>
          <w:szCs w:val="24"/>
        </w:rPr>
        <w:t>。</w:t>
      </w:r>
      <w:r w:rsidRPr="0047071E">
        <w:rPr>
          <w:rFonts w:ascii="Times New Roman" w:hAnsi="Times New Roman" w:cs="Times New Roman" w:hint="eastAsia"/>
          <w:sz w:val="24"/>
          <w:szCs w:val="24"/>
        </w:rPr>
        <w:t>每个土壤样品</w:t>
      </w:r>
      <w:r>
        <w:rPr>
          <w:rFonts w:ascii="Times New Roman" w:hAnsi="Times New Roman" w:cs="Times New Roman" w:hint="eastAsia"/>
          <w:sz w:val="24"/>
          <w:szCs w:val="24"/>
        </w:rPr>
        <w:t>在</w:t>
      </w:r>
      <w:r w:rsidRPr="0047071E">
        <w:rPr>
          <w:rFonts w:ascii="Times New Roman" w:hAnsi="Times New Roman" w:cs="Times New Roman" w:hint="eastAsia"/>
          <w:sz w:val="24"/>
          <w:szCs w:val="24"/>
        </w:rPr>
        <w:t>季节性冻融过程</w:t>
      </w:r>
      <w:r>
        <w:rPr>
          <w:rFonts w:ascii="Times New Roman" w:hAnsi="Times New Roman" w:cs="Times New Roman" w:hint="eastAsia"/>
          <w:sz w:val="24"/>
          <w:szCs w:val="24"/>
        </w:rPr>
        <w:t>而</w:t>
      </w:r>
      <w:r w:rsidRPr="0047071E">
        <w:rPr>
          <w:rFonts w:ascii="Times New Roman" w:hAnsi="Times New Roman" w:cs="Times New Roman" w:hint="eastAsia"/>
          <w:sz w:val="24"/>
          <w:szCs w:val="24"/>
        </w:rPr>
        <w:t>形成的</w:t>
      </w:r>
      <w:r>
        <w:rPr>
          <w:rFonts w:ascii="Times New Roman" w:hAnsi="Times New Roman" w:cs="Times New Roman" w:hint="eastAsia"/>
          <w:sz w:val="24"/>
          <w:szCs w:val="24"/>
        </w:rPr>
        <w:t>冻融坑</w:t>
      </w:r>
      <w:r w:rsidRPr="0047071E">
        <w:rPr>
          <w:rFonts w:ascii="Times New Roman" w:hAnsi="Times New Roman" w:cs="Times New Roman" w:hint="eastAsia"/>
          <w:sz w:val="24"/>
          <w:szCs w:val="24"/>
        </w:rPr>
        <w:t>表面</w:t>
      </w:r>
      <w:r>
        <w:rPr>
          <w:rFonts w:ascii="Times New Roman" w:hAnsi="Times New Roman" w:cs="Times New Roman" w:hint="eastAsia"/>
          <w:sz w:val="24"/>
          <w:szCs w:val="24"/>
        </w:rPr>
        <w:t>采集</w:t>
      </w:r>
      <w:r w:rsidRPr="0047071E">
        <w:rPr>
          <w:rFonts w:ascii="Times New Roman" w:hAnsi="Times New Roman" w:cs="Times New Roman" w:hint="eastAsia"/>
          <w:sz w:val="24"/>
          <w:szCs w:val="24"/>
        </w:rPr>
        <w:t>，</w:t>
      </w:r>
      <w:r>
        <w:rPr>
          <w:rFonts w:ascii="Times New Roman" w:hAnsi="Times New Roman" w:cs="Times New Roman" w:hint="eastAsia"/>
          <w:sz w:val="24"/>
          <w:szCs w:val="24"/>
        </w:rPr>
        <w:t>并且是在</w:t>
      </w:r>
      <w:r w:rsidRPr="0047071E">
        <w:rPr>
          <w:rFonts w:ascii="Times New Roman" w:hAnsi="Times New Roman" w:cs="Times New Roman" w:hint="eastAsia"/>
          <w:sz w:val="24"/>
          <w:szCs w:val="24"/>
        </w:rPr>
        <w:t>三个或多个地点采集</w:t>
      </w:r>
      <w:r>
        <w:rPr>
          <w:rFonts w:ascii="Times New Roman" w:hAnsi="Times New Roman" w:cs="Times New Roman" w:hint="eastAsia"/>
          <w:sz w:val="24"/>
          <w:szCs w:val="24"/>
        </w:rPr>
        <w:t>平行样品</w:t>
      </w:r>
      <w:r w:rsidRPr="0047071E">
        <w:rPr>
          <w:rFonts w:ascii="Times New Roman" w:hAnsi="Times New Roman" w:cs="Times New Roman" w:hint="eastAsia"/>
          <w:sz w:val="24"/>
          <w:szCs w:val="24"/>
        </w:rPr>
        <w:t>。</w:t>
      </w:r>
      <w:r>
        <w:rPr>
          <w:rFonts w:ascii="Times New Roman" w:hAnsi="Times New Roman" w:cs="Times New Roman" w:hint="eastAsia"/>
          <w:sz w:val="24"/>
          <w:szCs w:val="24"/>
        </w:rPr>
        <w:t>将样品</w:t>
      </w:r>
      <w:r w:rsidRPr="0047071E">
        <w:rPr>
          <w:rFonts w:ascii="Times New Roman" w:hAnsi="Times New Roman" w:cs="Times New Roman" w:hint="eastAsia"/>
          <w:sz w:val="24"/>
          <w:szCs w:val="24"/>
        </w:rPr>
        <w:t>混合均匀后密封在</w:t>
      </w:r>
      <w:r w:rsidRPr="0047071E">
        <w:rPr>
          <w:rFonts w:ascii="Times New Roman" w:hAnsi="Times New Roman" w:cs="Times New Roman" w:hint="eastAsia"/>
          <w:sz w:val="24"/>
          <w:szCs w:val="24"/>
        </w:rPr>
        <w:t>50</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m</w:t>
      </w:r>
      <w:r>
        <w:rPr>
          <w:rFonts w:ascii="Times New Roman" w:hAnsi="Times New Roman" w:cs="Times New Roman" w:hint="eastAsia"/>
          <w:sz w:val="24"/>
          <w:szCs w:val="24"/>
        </w:rPr>
        <w:t>L</w:t>
      </w:r>
      <w:r w:rsidRPr="0047071E">
        <w:rPr>
          <w:rFonts w:ascii="Times New Roman" w:hAnsi="Times New Roman" w:cs="Times New Roman" w:hint="eastAsia"/>
          <w:sz w:val="24"/>
          <w:szCs w:val="24"/>
        </w:rPr>
        <w:t>灭菌聚丙烯管中</w:t>
      </w:r>
      <w:r>
        <w:rPr>
          <w:rFonts w:ascii="Times New Roman" w:hAnsi="Times New Roman" w:cs="Times New Roman" w:hint="eastAsia"/>
          <w:sz w:val="24"/>
          <w:szCs w:val="24"/>
        </w:rPr>
        <w:t>，把</w:t>
      </w:r>
      <w:r w:rsidRPr="0047071E">
        <w:rPr>
          <w:rFonts w:ascii="Times New Roman" w:hAnsi="Times New Roman" w:cs="Times New Roman" w:hint="eastAsia"/>
          <w:sz w:val="24"/>
          <w:szCs w:val="24"/>
        </w:rPr>
        <w:t>每</w:t>
      </w:r>
      <w:r>
        <w:rPr>
          <w:rFonts w:ascii="Times New Roman" w:hAnsi="Times New Roman" w:cs="Times New Roman" w:hint="eastAsia"/>
          <w:sz w:val="24"/>
          <w:szCs w:val="24"/>
        </w:rPr>
        <w:t>份</w:t>
      </w:r>
      <w:r w:rsidRPr="0047071E">
        <w:rPr>
          <w:rFonts w:ascii="Times New Roman" w:hAnsi="Times New Roman" w:cs="Times New Roman" w:hint="eastAsia"/>
          <w:sz w:val="24"/>
          <w:szCs w:val="24"/>
        </w:rPr>
        <w:t>土壤样品分为三部分：一部分用于现场提取</w:t>
      </w:r>
      <w:r w:rsidRPr="0047071E">
        <w:rPr>
          <w:rFonts w:ascii="Times New Roman" w:hAnsi="Times New Roman" w:cs="Times New Roman" w:hint="eastAsia"/>
          <w:sz w:val="24"/>
          <w:szCs w:val="24"/>
        </w:rPr>
        <w:t>DNA</w:t>
      </w:r>
      <w:r w:rsidRPr="0047071E">
        <w:rPr>
          <w:rFonts w:ascii="Times New Roman" w:hAnsi="Times New Roman" w:cs="Times New Roman" w:hint="eastAsia"/>
          <w:sz w:val="24"/>
          <w:szCs w:val="24"/>
        </w:rPr>
        <w:t>，</w:t>
      </w:r>
      <w:r>
        <w:rPr>
          <w:rFonts w:ascii="Times New Roman" w:hAnsi="Times New Roman" w:cs="Times New Roman" w:hint="eastAsia"/>
          <w:sz w:val="24"/>
          <w:szCs w:val="24"/>
        </w:rPr>
        <w:t>即</w:t>
      </w:r>
      <w:r w:rsidRPr="0047071E">
        <w:rPr>
          <w:rFonts w:ascii="Times New Roman" w:hAnsi="Times New Roman" w:cs="Times New Roman" w:hint="eastAsia"/>
          <w:sz w:val="24"/>
          <w:szCs w:val="24"/>
        </w:rPr>
        <w:t>立即用于</w:t>
      </w:r>
      <w:r w:rsidRPr="0047071E">
        <w:rPr>
          <w:rFonts w:ascii="Times New Roman" w:hAnsi="Times New Roman" w:cs="Times New Roman" w:hint="eastAsia"/>
          <w:sz w:val="24"/>
          <w:szCs w:val="24"/>
        </w:rPr>
        <w:t>Oxford Nanopore</w:t>
      </w:r>
      <w:r w:rsidRPr="0047071E">
        <w:rPr>
          <w:rFonts w:ascii="Times New Roman" w:hAnsi="Times New Roman" w:cs="Times New Roman" w:hint="eastAsia"/>
          <w:sz w:val="24"/>
          <w:szCs w:val="24"/>
        </w:rPr>
        <w:t>测序；第二部分（约</w:t>
      </w:r>
      <w:r w:rsidRPr="0047071E">
        <w:rPr>
          <w:rFonts w:ascii="Times New Roman" w:hAnsi="Times New Roman" w:cs="Times New Roman" w:hint="eastAsia"/>
          <w:sz w:val="24"/>
          <w:szCs w:val="24"/>
        </w:rPr>
        <w:t>5</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g</w:t>
      </w:r>
      <w:r w:rsidRPr="0047071E">
        <w:rPr>
          <w:rFonts w:ascii="Times New Roman" w:hAnsi="Times New Roman" w:cs="Times New Roman" w:hint="eastAsia"/>
          <w:sz w:val="24"/>
          <w:szCs w:val="24"/>
        </w:rPr>
        <w:t>）立即用</w:t>
      </w:r>
      <w:r w:rsidRPr="0047071E">
        <w:rPr>
          <w:rFonts w:ascii="Times New Roman" w:hAnsi="Times New Roman" w:cs="Times New Roman" w:hint="eastAsia"/>
          <w:sz w:val="24"/>
          <w:szCs w:val="24"/>
        </w:rPr>
        <w:t>50</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mL RNA-later</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Invitrogen</w:t>
      </w:r>
      <w:r>
        <w:rPr>
          <w:rFonts w:ascii="Times New Roman" w:hAnsi="Times New Roman" w:cs="Times New Roman" w:hint="eastAsia"/>
          <w:sz w:val="24"/>
          <w:szCs w:val="24"/>
        </w:rPr>
        <w:t>，</w:t>
      </w:r>
      <w:r w:rsidRPr="0047071E">
        <w:rPr>
          <w:rFonts w:ascii="Times New Roman" w:hAnsi="Times New Roman" w:cs="Times New Roman" w:hint="eastAsia"/>
          <w:sz w:val="24"/>
          <w:szCs w:val="24"/>
        </w:rPr>
        <w:t>USA</w:t>
      </w:r>
      <w:r w:rsidRPr="0047071E">
        <w:rPr>
          <w:rFonts w:ascii="Times New Roman" w:hAnsi="Times New Roman" w:cs="Times New Roman" w:hint="eastAsia"/>
          <w:sz w:val="24"/>
          <w:szCs w:val="24"/>
        </w:rPr>
        <w:t>）浸泡</w:t>
      </w:r>
      <w:r>
        <w:rPr>
          <w:rFonts w:ascii="Times New Roman" w:hAnsi="Times New Roman" w:cs="Times New Roman" w:hint="eastAsia"/>
          <w:sz w:val="24"/>
          <w:szCs w:val="24"/>
        </w:rPr>
        <w:t>固定</w:t>
      </w:r>
      <w:r w:rsidRPr="0047071E">
        <w:rPr>
          <w:rFonts w:ascii="Times New Roman" w:hAnsi="Times New Roman" w:cs="Times New Roman" w:hint="eastAsia"/>
          <w:sz w:val="24"/>
          <w:szCs w:val="24"/>
        </w:rPr>
        <w:t>，</w:t>
      </w:r>
      <w:r>
        <w:rPr>
          <w:rFonts w:ascii="Times New Roman" w:hAnsi="Times New Roman" w:cs="Times New Roman" w:hint="eastAsia"/>
          <w:sz w:val="24"/>
          <w:szCs w:val="24"/>
        </w:rPr>
        <w:t>带</w:t>
      </w:r>
      <w:r w:rsidRPr="0047071E">
        <w:rPr>
          <w:rFonts w:ascii="Times New Roman" w:hAnsi="Times New Roman" w:cs="Times New Roman" w:hint="eastAsia"/>
          <w:sz w:val="24"/>
          <w:szCs w:val="24"/>
        </w:rPr>
        <w:t>回实验室提取</w:t>
      </w:r>
      <w:r w:rsidRPr="0047071E">
        <w:rPr>
          <w:rFonts w:ascii="Times New Roman" w:hAnsi="Times New Roman" w:cs="Times New Roman" w:hint="eastAsia"/>
          <w:sz w:val="24"/>
          <w:szCs w:val="24"/>
        </w:rPr>
        <w:t>RNA</w:t>
      </w:r>
      <w:r w:rsidRPr="0047071E">
        <w:rPr>
          <w:rFonts w:ascii="Times New Roman" w:hAnsi="Times New Roman" w:cs="Times New Roman" w:hint="eastAsia"/>
          <w:sz w:val="24"/>
          <w:szCs w:val="24"/>
        </w:rPr>
        <w:t>；最后一部分储存在冰中，</w:t>
      </w:r>
      <w:r>
        <w:rPr>
          <w:rFonts w:ascii="Times New Roman" w:hAnsi="Times New Roman" w:cs="Times New Roman" w:hint="eastAsia"/>
          <w:sz w:val="24"/>
          <w:szCs w:val="24"/>
        </w:rPr>
        <w:t>再</w:t>
      </w:r>
      <w:r w:rsidRPr="0047071E">
        <w:rPr>
          <w:rFonts w:ascii="Times New Roman" w:hAnsi="Times New Roman" w:cs="Times New Roman" w:hint="eastAsia"/>
          <w:sz w:val="24"/>
          <w:szCs w:val="24"/>
        </w:rPr>
        <w:t>运输到实验室进行后续分析。</w:t>
      </w:r>
      <w:r>
        <w:rPr>
          <w:rFonts w:ascii="Times New Roman" w:hAnsi="Times New Roman" w:cs="Times New Roman" w:hint="eastAsia"/>
          <w:sz w:val="24"/>
          <w:szCs w:val="24"/>
        </w:rPr>
        <w:t>关于</w:t>
      </w:r>
      <w:r w:rsidRPr="0047071E">
        <w:rPr>
          <w:rFonts w:ascii="Times New Roman" w:hAnsi="Times New Roman" w:cs="Times New Roman" w:hint="eastAsia"/>
          <w:sz w:val="24"/>
          <w:szCs w:val="24"/>
        </w:rPr>
        <w:t>永久冻土样品的理化性质分析方法</w:t>
      </w:r>
      <w:r>
        <w:rPr>
          <w:rFonts w:ascii="Times New Roman" w:hAnsi="Times New Roman" w:cs="Times New Roman" w:hint="eastAsia"/>
          <w:sz w:val="24"/>
          <w:szCs w:val="24"/>
        </w:rPr>
        <w:t>在表</w:t>
      </w:r>
      <w:r w:rsidRPr="0047071E">
        <w:rPr>
          <w:rFonts w:ascii="Times New Roman" w:hAnsi="Times New Roman" w:cs="Times New Roman" w:hint="eastAsia"/>
          <w:sz w:val="24"/>
          <w:szCs w:val="24"/>
        </w:rPr>
        <w:t>S1</w:t>
      </w:r>
      <w:r>
        <w:rPr>
          <w:rFonts w:ascii="Times New Roman" w:hAnsi="Times New Roman" w:cs="Times New Roman" w:hint="eastAsia"/>
          <w:sz w:val="24"/>
          <w:szCs w:val="24"/>
        </w:rPr>
        <w:t>中</w:t>
      </w:r>
      <w:r w:rsidRPr="0047071E">
        <w:rPr>
          <w:rFonts w:ascii="Times New Roman" w:hAnsi="Times New Roman" w:cs="Times New Roman" w:hint="eastAsia"/>
          <w:sz w:val="24"/>
          <w:szCs w:val="24"/>
        </w:rPr>
        <w:t>作了论述。</w:t>
      </w:r>
    </w:p>
    <w:p w14:paraId="4FC3694B" w14:textId="77777777" w:rsidR="00E06B48" w:rsidRPr="0047071E" w:rsidRDefault="00E06B48" w:rsidP="00E06B48">
      <w:pPr>
        <w:wordWrap w:val="0"/>
        <w:rPr>
          <w:rFonts w:ascii="Times New Roman" w:hAnsi="Times New Roman" w:cs="Times New Roman"/>
          <w:b/>
          <w:bCs/>
          <w:spacing w:val="15"/>
          <w:sz w:val="24"/>
          <w:szCs w:val="24"/>
        </w:rPr>
      </w:pPr>
      <w:r w:rsidRPr="0047071E">
        <w:rPr>
          <w:rFonts w:ascii="Times New Roman" w:hAnsi="Times New Roman" w:cs="Times New Roman" w:hint="eastAsia"/>
          <w:b/>
          <w:bCs/>
          <w:spacing w:val="15"/>
          <w:sz w:val="24"/>
          <w:szCs w:val="24"/>
        </w:rPr>
        <w:t>DNA</w:t>
      </w:r>
      <w:r w:rsidRPr="0047071E">
        <w:rPr>
          <w:rFonts w:ascii="Times New Roman" w:hAnsi="Times New Roman" w:cs="Times New Roman" w:hint="eastAsia"/>
          <w:b/>
          <w:bCs/>
          <w:spacing w:val="15"/>
          <w:sz w:val="24"/>
          <w:szCs w:val="24"/>
        </w:rPr>
        <w:t>提取和野外</w:t>
      </w:r>
      <w:proofErr w:type="spellStart"/>
      <w:r w:rsidRPr="0047071E">
        <w:rPr>
          <w:rFonts w:ascii="Times New Roman" w:hAnsi="Times New Roman" w:cs="Times New Roman" w:hint="eastAsia"/>
          <w:b/>
          <w:bCs/>
          <w:spacing w:val="15"/>
          <w:sz w:val="24"/>
          <w:szCs w:val="24"/>
        </w:rPr>
        <w:t>MinION</w:t>
      </w:r>
      <w:proofErr w:type="spellEnd"/>
      <w:r w:rsidRPr="0047071E">
        <w:rPr>
          <w:rFonts w:ascii="Times New Roman" w:hAnsi="Times New Roman" w:cs="Times New Roman" w:hint="eastAsia"/>
          <w:b/>
          <w:bCs/>
          <w:spacing w:val="15"/>
          <w:sz w:val="24"/>
          <w:szCs w:val="24"/>
        </w:rPr>
        <w:t>测序</w:t>
      </w:r>
    </w:p>
    <w:p w14:paraId="16AB3E7C" w14:textId="77777777" w:rsidR="00E06B48" w:rsidRPr="0047071E" w:rsidRDefault="00E06B48" w:rsidP="00E06B48">
      <w:pPr>
        <w:wordWrap w:val="0"/>
        <w:ind w:firstLineChars="200" w:firstLine="480"/>
        <w:rPr>
          <w:rFonts w:ascii="Times New Roman" w:hAnsi="Times New Roman" w:cs="Times New Roman"/>
          <w:sz w:val="24"/>
          <w:szCs w:val="24"/>
        </w:rPr>
      </w:pPr>
      <w:r>
        <w:rPr>
          <w:rFonts w:ascii="Times New Roman" w:hAnsi="Times New Roman" w:cs="Times New Roman" w:hint="eastAsia"/>
          <w:sz w:val="24"/>
          <w:szCs w:val="24"/>
        </w:rPr>
        <w:t>每个样品都</w:t>
      </w:r>
      <w:r w:rsidRPr="0047071E">
        <w:rPr>
          <w:rFonts w:ascii="Times New Roman" w:hAnsi="Times New Roman" w:cs="Times New Roman" w:hint="eastAsia"/>
          <w:sz w:val="24"/>
          <w:szCs w:val="24"/>
        </w:rPr>
        <w:t>使用</w:t>
      </w:r>
      <w:proofErr w:type="spellStart"/>
      <w:r w:rsidRPr="0047071E">
        <w:rPr>
          <w:rFonts w:ascii="Times New Roman" w:hAnsi="Times New Roman" w:cs="Times New Roman" w:hint="eastAsia"/>
          <w:sz w:val="24"/>
          <w:szCs w:val="24"/>
        </w:rPr>
        <w:t>DNeasy</w:t>
      </w:r>
      <w:proofErr w:type="spellEnd"/>
      <w:r w:rsidRPr="0047071E">
        <w:rPr>
          <w:rFonts w:ascii="Times New Roman" w:hAnsi="Times New Roman" w:cs="Times New Roman" w:hint="eastAsia"/>
          <w:sz w:val="24"/>
          <w:szCs w:val="24"/>
        </w:rPr>
        <w:t xml:space="preserve"> </w:t>
      </w:r>
      <w:proofErr w:type="spellStart"/>
      <w:r w:rsidRPr="0047071E">
        <w:rPr>
          <w:rFonts w:ascii="Times New Roman" w:hAnsi="Times New Roman" w:cs="Times New Roman" w:hint="eastAsia"/>
          <w:sz w:val="24"/>
          <w:szCs w:val="24"/>
        </w:rPr>
        <w:t>PowerSoil</w:t>
      </w:r>
      <w:proofErr w:type="spellEnd"/>
      <w:r w:rsidRPr="0047071E">
        <w:rPr>
          <w:rFonts w:ascii="Times New Roman" w:hAnsi="Times New Roman" w:cs="Times New Roman" w:hint="eastAsia"/>
          <w:sz w:val="24"/>
          <w:szCs w:val="24"/>
        </w:rPr>
        <w:t xml:space="preserve"> Kit</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QIAGEN</w:t>
      </w:r>
      <w:r w:rsidRPr="0047071E">
        <w:rPr>
          <w:rFonts w:ascii="Times New Roman" w:hAnsi="Times New Roman" w:cs="Times New Roman" w:hint="eastAsia"/>
          <w:sz w:val="24"/>
          <w:szCs w:val="24"/>
        </w:rPr>
        <w:t>，德国）</w:t>
      </w:r>
      <w:r>
        <w:rPr>
          <w:rFonts w:ascii="Times New Roman" w:hAnsi="Times New Roman" w:cs="Times New Roman" w:hint="eastAsia"/>
          <w:sz w:val="24"/>
          <w:szCs w:val="24"/>
        </w:rPr>
        <w:t>提取</w:t>
      </w:r>
      <w:r w:rsidRPr="0047071E">
        <w:rPr>
          <w:rFonts w:ascii="Times New Roman" w:hAnsi="Times New Roman" w:cs="Times New Roman" w:hint="eastAsia"/>
          <w:sz w:val="24"/>
          <w:szCs w:val="24"/>
        </w:rPr>
        <w:t>三个生物</w:t>
      </w:r>
      <w:r>
        <w:rPr>
          <w:rFonts w:ascii="Times New Roman" w:hAnsi="Times New Roman" w:cs="Times New Roman" w:hint="eastAsia"/>
          <w:sz w:val="24"/>
          <w:szCs w:val="24"/>
        </w:rPr>
        <w:t>重复的</w:t>
      </w:r>
      <w:r w:rsidRPr="0047071E">
        <w:rPr>
          <w:rFonts w:ascii="Times New Roman" w:hAnsi="Times New Roman" w:cs="Times New Roman" w:hint="eastAsia"/>
          <w:sz w:val="24"/>
          <w:szCs w:val="24"/>
        </w:rPr>
        <w:t>DNA</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DNA</w:t>
      </w:r>
      <w:r w:rsidRPr="0047071E">
        <w:rPr>
          <w:rFonts w:ascii="Times New Roman" w:hAnsi="Times New Roman" w:cs="Times New Roman" w:hint="eastAsia"/>
          <w:sz w:val="24"/>
          <w:szCs w:val="24"/>
        </w:rPr>
        <w:t>浓度由</w:t>
      </w:r>
      <w:r w:rsidRPr="0047071E">
        <w:rPr>
          <w:rFonts w:ascii="Times New Roman" w:hAnsi="Times New Roman" w:cs="Times New Roman" w:hint="eastAsia"/>
          <w:sz w:val="24"/>
          <w:szCs w:val="24"/>
        </w:rPr>
        <w:t>Qubit 2.0</w:t>
      </w:r>
      <w:r w:rsidRPr="0047071E">
        <w:rPr>
          <w:rFonts w:ascii="Times New Roman" w:hAnsi="Times New Roman" w:cs="Times New Roman" w:hint="eastAsia"/>
          <w:sz w:val="24"/>
          <w:szCs w:val="24"/>
        </w:rPr>
        <w:t>仪器（</w:t>
      </w:r>
      <w:proofErr w:type="spellStart"/>
      <w:r w:rsidRPr="0047071E">
        <w:rPr>
          <w:rFonts w:ascii="Times New Roman" w:hAnsi="Times New Roman" w:cs="Times New Roman" w:hint="eastAsia"/>
          <w:sz w:val="24"/>
          <w:szCs w:val="24"/>
        </w:rPr>
        <w:t>Thermo</w:t>
      </w:r>
      <w:proofErr w:type="spellEnd"/>
      <w:r w:rsidRPr="0047071E">
        <w:rPr>
          <w:rFonts w:ascii="Times New Roman" w:hAnsi="Times New Roman" w:cs="Times New Roman" w:hint="eastAsia"/>
          <w:sz w:val="24"/>
          <w:szCs w:val="24"/>
        </w:rPr>
        <w:t xml:space="preserve"> Fisher Scientific, Wilmington, DE, USA</w:t>
      </w:r>
      <w:r w:rsidRPr="0047071E">
        <w:rPr>
          <w:rFonts w:ascii="Times New Roman" w:hAnsi="Times New Roman" w:cs="Times New Roman" w:hint="eastAsia"/>
          <w:sz w:val="24"/>
          <w:szCs w:val="24"/>
        </w:rPr>
        <w:t>）测定</w:t>
      </w:r>
      <w:r>
        <w:rPr>
          <w:rFonts w:ascii="Times New Roman" w:hAnsi="Times New Roman" w:cs="Times New Roman" w:hint="eastAsia"/>
          <w:sz w:val="24"/>
          <w:szCs w:val="24"/>
        </w:rPr>
        <w:t>，</w:t>
      </w:r>
      <w:r w:rsidRPr="0047071E">
        <w:rPr>
          <w:rFonts w:ascii="Times New Roman" w:hAnsi="Times New Roman" w:cs="Times New Roman" w:hint="eastAsia"/>
          <w:sz w:val="24"/>
          <w:szCs w:val="24"/>
        </w:rPr>
        <w:t>用</w:t>
      </w:r>
      <w:proofErr w:type="spellStart"/>
      <w:r w:rsidRPr="0047071E">
        <w:rPr>
          <w:rFonts w:ascii="Times New Roman" w:hAnsi="Times New Roman" w:cs="Times New Roman" w:hint="eastAsia"/>
          <w:sz w:val="24"/>
          <w:szCs w:val="24"/>
        </w:rPr>
        <w:t>AMPure</w:t>
      </w:r>
      <w:proofErr w:type="spellEnd"/>
      <w:r w:rsidRPr="0047071E">
        <w:rPr>
          <w:rFonts w:ascii="Times New Roman" w:hAnsi="Times New Roman" w:cs="Times New Roman" w:hint="eastAsia"/>
          <w:sz w:val="24"/>
          <w:szCs w:val="24"/>
        </w:rPr>
        <w:t xml:space="preserve"> XP beads</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Beckman Coulter</w:t>
      </w:r>
      <w:r w:rsidRPr="0047071E">
        <w:rPr>
          <w:rFonts w:ascii="Times New Roman" w:hAnsi="Times New Roman" w:cs="Times New Roman" w:hint="eastAsia"/>
          <w:sz w:val="24"/>
          <w:szCs w:val="24"/>
        </w:rPr>
        <w:t>）从每一个</w:t>
      </w:r>
      <w:r>
        <w:rPr>
          <w:rFonts w:ascii="Times New Roman" w:hAnsi="Times New Roman" w:cs="Times New Roman" w:hint="eastAsia"/>
          <w:sz w:val="24"/>
          <w:szCs w:val="24"/>
        </w:rPr>
        <w:t>重复样品</w:t>
      </w:r>
      <w:r w:rsidRPr="0047071E">
        <w:rPr>
          <w:rFonts w:ascii="Times New Roman" w:hAnsi="Times New Roman" w:cs="Times New Roman" w:hint="eastAsia"/>
          <w:sz w:val="24"/>
          <w:szCs w:val="24"/>
        </w:rPr>
        <w:t>中提取等量</w:t>
      </w:r>
      <w:r>
        <w:rPr>
          <w:rFonts w:ascii="Times New Roman" w:hAnsi="Times New Roman" w:cs="Times New Roman" w:hint="eastAsia"/>
          <w:sz w:val="24"/>
          <w:szCs w:val="24"/>
        </w:rPr>
        <w:t>的</w:t>
      </w:r>
      <w:r w:rsidRPr="0047071E">
        <w:rPr>
          <w:rFonts w:ascii="Times New Roman" w:hAnsi="Times New Roman" w:cs="Times New Roman" w:hint="eastAsia"/>
          <w:sz w:val="24"/>
          <w:szCs w:val="24"/>
        </w:rPr>
        <w:t>DNA</w:t>
      </w:r>
      <w:r w:rsidRPr="0047071E">
        <w:rPr>
          <w:rFonts w:ascii="Times New Roman" w:hAnsi="Times New Roman" w:cs="Times New Roman" w:hint="eastAsia"/>
          <w:sz w:val="24"/>
          <w:szCs w:val="24"/>
        </w:rPr>
        <w:t>并</w:t>
      </w:r>
      <w:r>
        <w:rPr>
          <w:rFonts w:ascii="Times New Roman" w:hAnsi="Times New Roman" w:cs="Times New Roman" w:hint="eastAsia"/>
          <w:sz w:val="24"/>
          <w:szCs w:val="24"/>
        </w:rPr>
        <w:t>对其</w:t>
      </w:r>
      <w:r w:rsidRPr="0047071E">
        <w:rPr>
          <w:rFonts w:ascii="Times New Roman" w:hAnsi="Times New Roman" w:cs="Times New Roman" w:hint="eastAsia"/>
          <w:sz w:val="24"/>
          <w:szCs w:val="24"/>
        </w:rPr>
        <w:t>纯化。</w:t>
      </w:r>
    </w:p>
    <w:p w14:paraId="4288E587" w14:textId="77777777" w:rsidR="00E06B48" w:rsidRPr="00A7101E" w:rsidRDefault="00E06B48" w:rsidP="00E06B48">
      <w:pPr>
        <w:wordWrap w:val="0"/>
        <w:ind w:firstLineChars="200" w:firstLine="480"/>
        <w:rPr>
          <w:rFonts w:ascii="Times New Roman" w:hAnsi="Times New Roman" w:cs="Times New Roman"/>
          <w:sz w:val="24"/>
          <w:szCs w:val="24"/>
        </w:rPr>
      </w:pPr>
      <w:r>
        <w:rPr>
          <w:rFonts w:ascii="Times New Roman" w:hAnsi="Times New Roman" w:cs="Times New Roman" w:hint="eastAsia"/>
          <w:sz w:val="24"/>
          <w:szCs w:val="24"/>
        </w:rPr>
        <w:t>从</w:t>
      </w:r>
      <w:r w:rsidRPr="0047071E">
        <w:rPr>
          <w:rFonts w:ascii="Times New Roman" w:hAnsi="Times New Roman" w:cs="Times New Roman" w:hint="eastAsia"/>
          <w:sz w:val="24"/>
          <w:szCs w:val="24"/>
        </w:rPr>
        <w:t>每个样品</w:t>
      </w:r>
      <w:r>
        <w:rPr>
          <w:rFonts w:ascii="Times New Roman" w:hAnsi="Times New Roman" w:cs="Times New Roman" w:hint="eastAsia"/>
          <w:sz w:val="24"/>
          <w:szCs w:val="24"/>
        </w:rPr>
        <w:t>中</w:t>
      </w:r>
      <w:r w:rsidRPr="0047071E">
        <w:rPr>
          <w:rFonts w:ascii="Times New Roman" w:hAnsi="Times New Roman" w:cs="Times New Roman" w:hint="eastAsia"/>
          <w:sz w:val="24"/>
          <w:szCs w:val="24"/>
        </w:rPr>
        <w:t>取约</w:t>
      </w:r>
      <w:r w:rsidRPr="0047071E">
        <w:rPr>
          <w:rFonts w:ascii="Times New Roman" w:hAnsi="Times New Roman" w:cs="Times New Roman" w:hint="eastAsia"/>
          <w:sz w:val="24"/>
          <w:szCs w:val="24"/>
        </w:rPr>
        <w:t>2.</w:t>
      </w:r>
      <w:r w:rsidRPr="00A7101E">
        <w:rPr>
          <w:rFonts w:ascii="Times New Roman" w:hAnsi="Times New Roman" w:cs="Times New Roman"/>
          <w:sz w:val="24"/>
          <w:szCs w:val="24"/>
        </w:rPr>
        <w:t>0</w:t>
      </w:r>
      <w:r>
        <w:rPr>
          <w:rFonts w:ascii="Times New Roman" w:hAnsi="Times New Roman" w:cs="Times New Roman"/>
          <w:sz w:val="24"/>
          <w:szCs w:val="24"/>
        </w:rPr>
        <w:t xml:space="preserve"> </w:t>
      </w:r>
      <w:proofErr w:type="spellStart"/>
      <w:r w:rsidRPr="00A7101E">
        <w:rPr>
          <w:rFonts w:ascii="Times New Roman" w:hAnsi="Times New Roman" w:cs="Times New Roman"/>
          <w:sz w:val="24"/>
          <w:szCs w:val="24"/>
        </w:rPr>
        <w:t>μg</w:t>
      </w:r>
      <w:proofErr w:type="spellEnd"/>
      <w:r w:rsidRPr="00A7101E">
        <w:rPr>
          <w:rFonts w:ascii="Times New Roman" w:hAnsi="Times New Roman" w:cs="Times New Roman"/>
          <w:sz w:val="24"/>
          <w:szCs w:val="24"/>
        </w:rPr>
        <w:t>纯化的</w:t>
      </w:r>
      <w:r w:rsidRPr="00A7101E">
        <w:rPr>
          <w:rFonts w:ascii="Times New Roman" w:hAnsi="Times New Roman" w:cs="Times New Roman"/>
          <w:sz w:val="24"/>
          <w:szCs w:val="24"/>
        </w:rPr>
        <w:t>DNA</w:t>
      </w:r>
      <w:r w:rsidRPr="00A7101E">
        <w:rPr>
          <w:rFonts w:ascii="Times New Roman" w:hAnsi="Times New Roman" w:cs="Times New Roman"/>
          <w:sz w:val="24"/>
          <w:szCs w:val="24"/>
        </w:rPr>
        <w:t>，使用</w:t>
      </w:r>
      <w:r w:rsidRPr="00A7101E">
        <w:rPr>
          <w:rFonts w:ascii="Times New Roman" w:hAnsi="Times New Roman" w:cs="Times New Roman"/>
          <w:sz w:val="24"/>
          <w:szCs w:val="24"/>
        </w:rPr>
        <w:t>SQK-LSK108 1D</w:t>
      </w:r>
      <w:r w:rsidRPr="00A7101E">
        <w:rPr>
          <w:rFonts w:ascii="Times New Roman" w:hAnsi="Times New Roman" w:cs="Times New Roman"/>
          <w:sz w:val="24"/>
          <w:szCs w:val="24"/>
        </w:rPr>
        <w:t>连接基因组</w:t>
      </w:r>
      <w:r w:rsidRPr="00A7101E">
        <w:rPr>
          <w:rFonts w:ascii="Times New Roman" w:hAnsi="Times New Roman" w:cs="Times New Roman"/>
          <w:sz w:val="24"/>
          <w:szCs w:val="24"/>
        </w:rPr>
        <w:t>DNA</w:t>
      </w:r>
      <w:r w:rsidRPr="00A7101E">
        <w:rPr>
          <w:rFonts w:ascii="Times New Roman" w:hAnsi="Times New Roman" w:cs="Times New Roman"/>
          <w:sz w:val="24"/>
          <w:szCs w:val="24"/>
        </w:rPr>
        <w:t>试剂盒进行测序文库准备，并在</w:t>
      </w:r>
      <w:r>
        <w:rPr>
          <w:rFonts w:ascii="Times New Roman" w:hAnsi="Times New Roman" w:cs="Times New Roman" w:hint="eastAsia"/>
          <w:sz w:val="24"/>
          <w:szCs w:val="24"/>
        </w:rPr>
        <w:t>流程</w:t>
      </w:r>
      <w:r w:rsidRPr="00A7101E">
        <w:rPr>
          <w:rFonts w:ascii="Times New Roman" w:hAnsi="Times New Roman" w:cs="Times New Roman"/>
          <w:sz w:val="24"/>
          <w:szCs w:val="24"/>
        </w:rPr>
        <w:t>上稍作修改</w:t>
      </w:r>
      <w:r>
        <w:rPr>
          <w:rFonts w:ascii="Times New Roman" w:hAnsi="Times New Roman" w:cs="Times New Roman" w:hint="eastAsia"/>
          <w:sz w:val="24"/>
          <w:szCs w:val="24"/>
        </w:rPr>
        <w:t>，详细过程请参考论文。最终共</w:t>
      </w:r>
      <w:r w:rsidRPr="00A7101E">
        <w:rPr>
          <w:rFonts w:ascii="Times New Roman" w:hAnsi="Times New Roman" w:cs="Times New Roman"/>
          <w:sz w:val="24"/>
          <w:szCs w:val="24"/>
        </w:rPr>
        <w:t>使用</w:t>
      </w:r>
      <w:r w:rsidRPr="00A7101E">
        <w:rPr>
          <w:rFonts w:ascii="Times New Roman" w:hAnsi="Times New Roman" w:cs="Times New Roman"/>
          <w:sz w:val="24"/>
          <w:szCs w:val="24"/>
        </w:rPr>
        <w:t>5</w:t>
      </w:r>
      <w:r w:rsidRPr="00A7101E">
        <w:rPr>
          <w:rFonts w:ascii="Times New Roman" w:hAnsi="Times New Roman" w:cs="Times New Roman"/>
          <w:sz w:val="24"/>
          <w:szCs w:val="24"/>
        </w:rPr>
        <w:t>个</w:t>
      </w:r>
      <w:r>
        <w:rPr>
          <w:rFonts w:ascii="Times New Roman" w:hAnsi="Times New Roman" w:cs="Times New Roman" w:hint="eastAsia"/>
          <w:sz w:val="24"/>
          <w:szCs w:val="24"/>
        </w:rPr>
        <w:t>测序芯片</w:t>
      </w:r>
      <w:r w:rsidRPr="00A7101E">
        <w:rPr>
          <w:rFonts w:ascii="Times New Roman" w:hAnsi="Times New Roman" w:cs="Times New Roman"/>
          <w:sz w:val="24"/>
          <w:szCs w:val="24"/>
        </w:rPr>
        <w:t>对</w:t>
      </w:r>
      <w:r w:rsidRPr="00A7101E">
        <w:rPr>
          <w:rFonts w:ascii="Times New Roman" w:hAnsi="Times New Roman" w:cs="Times New Roman"/>
          <w:sz w:val="24"/>
          <w:szCs w:val="24"/>
        </w:rPr>
        <w:t>5</w:t>
      </w:r>
      <w:r w:rsidRPr="00A7101E">
        <w:rPr>
          <w:rFonts w:ascii="Times New Roman" w:hAnsi="Times New Roman" w:cs="Times New Roman"/>
          <w:sz w:val="24"/>
          <w:szCs w:val="24"/>
        </w:rPr>
        <w:t>个样本进行独立的</w:t>
      </w:r>
      <w:proofErr w:type="spellStart"/>
      <w:r w:rsidRPr="00A7101E">
        <w:rPr>
          <w:rFonts w:ascii="Times New Roman" w:hAnsi="Times New Roman" w:cs="Times New Roman"/>
          <w:sz w:val="24"/>
          <w:szCs w:val="24"/>
        </w:rPr>
        <w:t>MinION</w:t>
      </w:r>
      <w:proofErr w:type="spellEnd"/>
      <w:r w:rsidRPr="00A7101E">
        <w:rPr>
          <w:rFonts w:ascii="Times New Roman" w:hAnsi="Times New Roman" w:cs="Times New Roman"/>
          <w:sz w:val="24"/>
          <w:szCs w:val="24"/>
        </w:rPr>
        <w:t>测序，</w:t>
      </w:r>
      <w:r>
        <w:rPr>
          <w:rFonts w:ascii="Times New Roman" w:hAnsi="Times New Roman" w:cs="Times New Roman" w:hint="eastAsia"/>
          <w:sz w:val="24"/>
          <w:szCs w:val="24"/>
        </w:rPr>
        <w:t>其中</w:t>
      </w:r>
      <w:r w:rsidRPr="00A7101E">
        <w:rPr>
          <w:rFonts w:ascii="Times New Roman" w:hAnsi="Times New Roman" w:cs="Times New Roman"/>
          <w:sz w:val="24"/>
          <w:szCs w:val="24"/>
        </w:rPr>
        <w:t>包括一个生物</w:t>
      </w:r>
      <w:r>
        <w:rPr>
          <w:rFonts w:ascii="Times New Roman" w:hAnsi="Times New Roman" w:cs="Times New Roman" w:hint="eastAsia"/>
          <w:sz w:val="24"/>
          <w:szCs w:val="24"/>
        </w:rPr>
        <w:t>重复样品</w:t>
      </w:r>
      <w:r w:rsidRPr="00A7101E">
        <w:rPr>
          <w:rFonts w:ascii="Times New Roman" w:hAnsi="Times New Roman" w:cs="Times New Roman"/>
          <w:sz w:val="24"/>
          <w:szCs w:val="24"/>
        </w:rPr>
        <w:t>。平均每个样品获得</w:t>
      </w:r>
      <w:r>
        <w:rPr>
          <w:rFonts w:ascii="Times New Roman" w:hAnsi="Times New Roman" w:cs="Times New Roman" w:hint="eastAsia"/>
          <w:sz w:val="24"/>
          <w:szCs w:val="24"/>
        </w:rPr>
        <w:t>了</w:t>
      </w:r>
      <w:r w:rsidRPr="00A7101E">
        <w:rPr>
          <w:rFonts w:ascii="Times New Roman" w:hAnsi="Times New Roman" w:cs="Times New Roman"/>
          <w:sz w:val="24"/>
          <w:szCs w:val="24"/>
        </w:rPr>
        <w:t>5.5 Gb clean</w:t>
      </w:r>
      <w:r>
        <w:rPr>
          <w:rFonts w:ascii="Times New Roman" w:hAnsi="Times New Roman" w:cs="Times New Roman"/>
          <w:sz w:val="24"/>
          <w:szCs w:val="24"/>
        </w:rPr>
        <w:t xml:space="preserve"> </w:t>
      </w:r>
      <w:r>
        <w:rPr>
          <w:rFonts w:ascii="Times New Roman" w:hAnsi="Times New Roman" w:cs="Times New Roman" w:hint="eastAsia"/>
          <w:sz w:val="24"/>
          <w:szCs w:val="24"/>
        </w:rPr>
        <w:t>r</w:t>
      </w:r>
      <w:r w:rsidRPr="00A7101E">
        <w:rPr>
          <w:rFonts w:ascii="Times New Roman" w:hAnsi="Times New Roman" w:cs="Times New Roman"/>
          <w:sz w:val="24"/>
          <w:szCs w:val="24"/>
        </w:rPr>
        <w:t>eads</w:t>
      </w:r>
      <w:r>
        <w:rPr>
          <w:rFonts w:ascii="Times New Roman" w:hAnsi="Times New Roman" w:cs="Times New Roman" w:hint="eastAsia"/>
          <w:sz w:val="24"/>
          <w:szCs w:val="24"/>
        </w:rPr>
        <w:t>数据</w:t>
      </w:r>
      <w:r w:rsidRPr="00A7101E">
        <w:rPr>
          <w:rFonts w:ascii="Times New Roman" w:hAnsi="Times New Roman" w:cs="Times New Roman"/>
          <w:sz w:val="24"/>
          <w:szCs w:val="24"/>
        </w:rPr>
        <w:t>（</w:t>
      </w:r>
      <w:proofErr w:type="spellStart"/>
      <w:r w:rsidRPr="00A7101E">
        <w:rPr>
          <w:rFonts w:ascii="Times New Roman" w:hAnsi="Times New Roman" w:cs="Times New Roman"/>
          <w:sz w:val="24"/>
          <w:szCs w:val="24"/>
        </w:rPr>
        <w:t>fasta</w:t>
      </w:r>
      <w:proofErr w:type="spellEnd"/>
      <w:r w:rsidRPr="00A7101E">
        <w:rPr>
          <w:rFonts w:ascii="Times New Roman" w:hAnsi="Times New Roman" w:cs="Times New Roman"/>
          <w:sz w:val="24"/>
          <w:szCs w:val="24"/>
        </w:rPr>
        <w:t>格式）（表</w:t>
      </w:r>
      <w:r w:rsidRPr="00A7101E">
        <w:rPr>
          <w:rFonts w:ascii="Times New Roman" w:hAnsi="Times New Roman" w:cs="Times New Roman"/>
          <w:sz w:val="24"/>
          <w:szCs w:val="24"/>
        </w:rPr>
        <w:t>S2</w:t>
      </w:r>
      <w:r w:rsidRPr="00A7101E">
        <w:rPr>
          <w:rFonts w:ascii="Times New Roman" w:hAnsi="Times New Roman" w:cs="Times New Roman"/>
          <w:sz w:val="24"/>
          <w:szCs w:val="24"/>
        </w:rPr>
        <w:t>）。</w:t>
      </w:r>
    </w:p>
    <w:p w14:paraId="18DA34A7" w14:textId="77777777" w:rsidR="00E06B48" w:rsidRPr="0047071E" w:rsidRDefault="00E06B48" w:rsidP="00E06B48">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现场气体样品采集</w:t>
      </w:r>
    </w:p>
    <w:p w14:paraId="06229E86" w14:textId="77777777" w:rsidR="00E06B48" w:rsidRDefault="00E06B48" w:rsidP="00E06B48">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为了测定土壤</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空气界面</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CO</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CH</w:t>
      </w:r>
      <w:r w:rsidRPr="0047071E">
        <w:rPr>
          <w:rFonts w:ascii="Times New Roman" w:hAnsi="Times New Roman" w:cs="Times New Roman" w:hint="eastAsia"/>
          <w:sz w:val="24"/>
          <w:szCs w:val="24"/>
          <w:vertAlign w:val="subscript"/>
        </w:rPr>
        <w:t>4</w:t>
      </w:r>
      <w:r w:rsidRPr="0047071E">
        <w:rPr>
          <w:rFonts w:ascii="Times New Roman" w:hAnsi="Times New Roman" w:cs="Times New Roman" w:hint="eastAsia"/>
          <w:sz w:val="24"/>
          <w:szCs w:val="24"/>
        </w:rPr>
        <w:t>的通量，</w:t>
      </w:r>
      <w:r>
        <w:rPr>
          <w:rFonts w:ascii="Times New Roman" w:hAnsi="Times New Roman" w:cs="Times New Roman" w:hint="eastAsia"/>
          <w:sz w:val="24"/>
          <w:szCs w:val="24"/>
        </w:rPr>
        <w:t>我们</w:t>
      </w:r>
      <w:r w:rsidRPr="0047071E">
        <w:rPr>
          <w:rFonts w:ascii="Times New Roman" w:hAnsi="Times New Roman" w:cs="Times New Roman" w:hint="eastAsia"/>
          <w:sz w:val="24"/>
          <w:szCs w:val="24"/>
        </w:rPr>
        <w:t>采用改进的</w:t>
      </w:r>
      <w:proofErr w:type="gramStart"/>
      <w:r w:rsidRPr="0047071E">
        <w:rPr>
          <w:rFonts w:ascii="Times New Roman" w:hAnsi="Times New Roman" w:cs="Times New Roman" w:hint="eastAsia"/>
          <w:sz w:val="24"/>
          <w:szCs w:val="24"/>
        </w:rPr>
        <w:t>静态室法</w:t>
      </w:r>
      <w:proofErr w:type="gramEnd"/>
      <w:r w:rsidRPr="0047071E">
        <w:rPr>
          <w:rFonts w:ascii="Times New Roman" w:hAnsi="Times New Roman" w:cs="Times New Roman" w:hint="eastAsia"/>
          <w:sz w:val="24"/>
          <w:szCs w:val="24"/>
        </w:rPr>
        <w:t>测定了气体交换速率，在土壤上放置两个装有排气孔的腔室，以</w:t>
      </w:r>
      <w:r w:rsidRPr="0047071E">
        <w:rPr>
          <w:rFonts w:ascii="Times New Roman" w:hAnsi="Times New Roman" w:cs="Times New Roman" w:hint="eastAsia"/>
          <w:sz w:val="24"/>
          <w:szCs w:val="24"/>
        </w:rPr>
        <w:t>20</w:t>
      </w:r>
      <w:r w:rsidRPr="0047071E">
        <w:rPr>
          <w:rFonts w:ascii="Times New Roman" w:hAnsi="Times New Roman" w:cs="Times New Roman" w:hint="eastAsia"/>
          <w:sz w:val="24"/>
          <w:szCs w:val="24"/>
        </w:rPr>
        <w:t>分钟间隔收集气体。</w:t>
      </w:r>
      <w:r>
        <w:rPr>
          <w:rFonts w:ascii="Times New Roman" w:hAnsi="Times New Roman" w:cs="Times New Roman" w:hint="eastAsia"/>
          <w:sz w:val="24"/>
          <w:szCs w:val="24"/>
        </w:rPr>
        <w:t>详细过程请参考论文。</w:t>
      </w:r>
    </w:p>
    <w:p w14:paraId="79282277" w14:textId="77777777" w:rsidR="00E06B48" w:rsidRPr="0047071E" w:rsidRDefault="00E06B48" w:rsidP="00E06B48">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实验室提取</w:t>
      </w:r>
      <w:r w:rsidRPr="0047071E">
        <w:rPr>
          <w:rFonts w:ascii="Times New Roman" w:hAnsi="Times New Roman" w:cs="Times New Roman" w:hint="eastAsia"/>
          <w:b/>
          <w:bCs/>
          <w:sz w:val="24"/>
          <w:szCs w:val="24"/>
        </w:rPr>
        <w:t>RNA</w:t>
      </w:r>
    </w:p>
    <w:p w14:paraId="13BF1A62" w14:textId="77777777" w:rsidR="00E06B48" w:rsidRPr="0047071E" w:rsidRDefault="00E06B48" w:rsidP="00E06B48">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冻土样</w:t>
      </w:r>
      <w:r>
        <w:rPr>
          <w:rFonts w:ascii="Times New Roman" w:hAnsi="Times New Roman" w:cs="Times New Roman" w:hint="eastAsia"/>
          <w:sz w:val="24"/>
          <w:szCs w:val="24"/>
        </w:rPr>
        <w:t>品</w:t>
      </w:r>
      <w:r w:rsidRPr="0047071E">
        <w:rPr>
          <w:rFonts w:ascii="Times New Roman" w:hAnsi="Times New Roman" w:cs="Times New Roman" w:hint="eastAsia"/>
          <w:sz w:val="24"/>
          <w:szCs w:val="24"/>
        </w:rPr>
        <w:t>在</w:t>
      </w:r>
      <w:r w:rsidRPr="0047071E">
        <w:rPr>
          <w:rFonts w:ascii="Times New Roman" w:hAnsi="Times New Roman" w:cs="Times New Roman"/>
          <w:sz w:val="24"/>
          <w:szCs w:val="24"/>
        </w:rPr>
        <w:t>RNA-later</w:t>
      </w:r>
      <w:r w:rsidRPr="0047071E">
        <w:rPr>
          <w:rFonts w:ascii="Times New Roman" w:hAnsi="Times New Roman" w:cs="Times New Roman" w:hint="eastAsia"/>
          <w:sz w:val="24"/>
          <w:szCs w:val="24"/>
        </w:rPr>
        <w:t>中用冰运到实验室。使用</w:t>
      </w:r>
      <w:r w:rsidRPr="0047071E">
        <w:rPr>
          <w:rFonts w:ascii="Times New Roman" w:hAnsi="Times New Roman" w:cs="Times New Roman" w:hint="eastAsia"/>
          <w:sz w:val="24"/>
          <w:szCs w:val="24"/>
        </w:rPr>
        <w:t xml:space="preserve">RNeasy </w:t>
      </w:r>
      <w:proofErr w:type="spellStart"/>
      <w:r w:rsidRPr="0047071E">
        <w:rPr>
          <w:rFonts w:ascii="Times New Roman" w:hAnsi="Times New Roman" w:cs="Times New Roman" w:hint="eastAsia"/>
          <w:sz w:val="24"/>
          <w:szCs w:val="24"/>
        </w:rPr>
        <w:t>PowerSoil</w:t>
      </w:r>
      <w:proofErr w:type="spellEnd"/>
      <w:r w:rsidRPr="0047071E">
        <w:rPr>
          <w:rFonts w:ascii="Times New Roman" w:hAnsi="Times New Roman" w:cs="Times New Roman" w:hint="eastAsia"/>
          <w:sz w:val="24"/>
          <w:szCs w:val="24"/>
        </w:rPr>
        <w:t>总</w:t>
      </w:r>
      <w:r w:rsidRPr="0047071E">
        <w:rPr>
          <w:rFonts w:ascii="Times New Roman" w:hAnsi="Times New Roman" w:cs="Times New Roman" w:hint="eastAsia"/>
          <w:sz w:val="24"/>
          <w:szCs w:val="24"/>
        </w:rPr>
        <w:t>RNA</w:t>
      </w:r>
      <w:r w:rsidRPr="0047071E">
        <w:rPr>
          <w:rFonts w:ascii="Times New Roman" w:hAnsi="Times New Roman" w:cs="Times New Roman" w:hint="eastAsia"/>
          <w:sz w:val="24"/>
          <w:szCs w:val="24"/>
        </w:rPr>
        <w:t>试剂盒（</w:t>
      </w:r>
      <w:r w:rsidRPr="0047071E">
        <w:rPr>
          <w:rFonts w:ascii="Times New Roman" w:hAnsi="Times New Roman" w:cs="Times New Roman" w:hint="eastAsia"/>
          <w:sz w:val="24"/>
          <w:szCs w:val="24"/>
        </w:rPr>
        <w:t>QIAGEN</w:t>
      </w:r>
      <w:r w:rsidRPr="0047071E">
        <w:rPr>
          <w:rFonts w:ascii="Times New Roman" w:hAnsi="Times New Roman" w:cs="Times New Roman" w:hint="eastAsia"/>
          <w:sz w:val="24"/>
          <w:szCs w:val="24"/>
        </w:rPr>
        <w:t>，德国）提取</w:t>
      </w:r>
      <w:r>
        <w:rPr>
          <w:rFonts w:ascii="Times New Roman" w:hAnsi="Times New Roman" w:cs="Times New Roman" w:hint="eastAsia"/>
          <w:sz w:val="24"/>
          <w:szCs w:val="24"/>
        </w:rPr>
        <w:t>总</w:t>
      </w:r>
      <w:r w:rsidRPr="0047071E">
        <w:rPr>
          <w:rFonts w:ascii="Times New Roman" w:hAnsi="Times New Roman" w:cs="Times New Roman" w:hint="eastAsia"/>
          <w:sz w:val="24"/>
          <w:szCs w:val="24"/>
        </w:rPr>
        <w:t>RNA</w:t>
      </w:r>
      <w:r w:rsidRPr="0047071E">
        <w:rPr>
          <w:rFonts w:ascii="Times New Roman" w:hAnsi="Times New Roman" w:cs="Times New Roman" w:hint="eastAsia"/>
          <w:sz w:val="24"/>
          <w:szCs w:val="24"/>
        </w:rPr>
        <w:t>。</w:t>
      </w:r>
      <w:r>
        <w:rPr>
          <w:rFonts w:ascii="Times New Roman" w:hAnsi="Times New Roman" w:cs="Times New Roman" w:hint="eastAsia"/>
          <w:sz w:val="24"/>
          <w:szCs w:val="24"/>
        </w:rPr>
        <w:t>详细过程请参考论文。</w:t>
      </w:r>
    </w:p>
    <w:p w14:paraId="2563CB7D" w14:textId="77777777" w:rsidR="00E06B48" w:rsidRPr="0047071E" w:rsidRDefault="00E06B48" w:rsidP="00E06B48">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Illumina</w:t>
      </w:r>
      <w:r w:rsidRPr="0047071E">
        <w:rPr>
          <w:rFonts w:ascii="Times New Roman" w:hAnsi="Times New Roman" w:cs="Times New Roman" w:hint="eastAsia"/>
          <w:b/>
          <w:bCs/>
          <w:sz w:val="24"/>
          <w:szCs w:val="24"/>
        </w:rPr>
        <w:t>测序</w:t>
      </w:r>
    </w:p>
    <w:p w14:paraId="0082427F" w14:textId="77777777" w:rsidR="00E06B48" w:rsidRPr="0047071E" w:rsidRDefault="00E06B48" w:rsidP="00E06B48">
      <w:pPr>
        <w:wordWrap w:val="0"/>
        <w:ind w:firstLineChars="200" w:firstLine="480"/>
        <w:rPr>
          <w:rFonts w:ascii="Times New Roman" w:hAnsi="Times New Roman" w:cs="Times New Roman"/>
          <w:sz w:val="24"/>
          <w:szCs w:val="24"/>
        </w:rPr>
      </w:pPr>
      <w:r>
        <w:rPr>
          <w:rFonts w:ascii="Times New Roman" w:hAnsi="Times New Roman" w:cs="Times New Roman" w:hint="eastAsia"/>
          <w:sz w:val="24"/>
          <w:szCs w:val="24"/>
        </w:rPr>
        <w:t>DNA</w:t>
      </w:r>
      <w:r>
        <w:rPr>
          <w:rFonts w:ascii="Times New Roman" w:hAnsi="Times New Roman" w:cs="Times New Roman" w:hint="eastAsia"/>
          <w:sz w:val="24"/>
          <w:szCs w:val="24"/>
        </w:rPr>
        <w:t>测序详细过程请参考论文。</w:t>
      </w:r>
      <w:r w:rsidRPr="0047071E">
        <w:rPr>
          <w:rFonts w:ascii="Times New Roman" w:hAnsi="Times New Roman" w:cs="Times New Roman" w:hint="eastAsia"/>
          <w:sz w:val="24"/>
          <w:szCs w:val="24"/>
        </w:rPr>
        <w:t>平均每个样</w:t>
      </w:r>
      <w:r>
        <w:rPr>
          <w:rFonts w:ascii="Times New Roman" w:hAnsi="Times New Roman" w:cs="Times New Roman" w:hint="eastAsia"/>
          <w:sz w:val="24"/>
          <w:szCs w:val="24"/>
        </w:rPr>
        <w:t>品得到</w:t>
      </w:r>
      <w:r w:rsidRPr="0047071E">
        <w:rPr>
          <w:rFonts w:ascii="Times New Roman" w:hAnsi="Times New Roman" w:cs="Times New Roman" w:hint="eastAsia"/>
          <w:sz w:val="24"/>
          <w:szCs w:val="24"/>
        </w:rPr>
        <w:t>44</w:t>
      </w:r>
      <w:r w:rsidRPr="0047071E">
        <w:rPr>
          <w:rFonts w:ascii="Times New Roman" w:hAnsi="Times New Roman" w:cs="Times New Roman"/>
          <w:sz w:val="24"/>
          <w:szCs w:val="24"/>
        </w:rPr>
        <w:t>.</w:t>
      </w:r>
      <w:r w:rsidRPr="0047071E">
        <w:rPr>
          <w:rFonts w:ascii="Times New Roman" w:hAnsi="Times New Roman" w:cs="Times New Roman" w:hint="eastAsia"/>
          <w:sz w:val="24"/>
          <w:szCs w:val="24"/>
        </w:rPr>
        <w:t>3</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Gb</w:t>
      </w:r>
      <w:r w:rsidRPr="0047071E">
        <w:rPr>
          <w:rFonts w:ascii="Times New Roman" w:hAnsi="Times New Roman" w:cs="Times New Roman" w:hint="eastAsia"/>
          <w:sz w:val="24"/>
          <w:szCs w:val="24"/>
        </w:rPr>
        <w:t>的</w:t>
      </w:r>
      <w:r w:rsidRPr="0047071E">
        <w:rPr>
          <w:rFonts w:ascii="Times New Roman" w:hAnsi="Times New Roman" w:cs="Times New Roman" w:hint="eastAsia"/>
          <w:sz w:val="24"/>
          <w:szCs w:val="24"/>
        </w:rPr>
        <w:t>clean</w:t>
      </w:r>
      <w:r w:rsidRPr="0047071E">
        <w:rPr>
          <w:rFonts w:ascii="Times New Roman" w:hAnsi="Times New Roman" w:cs="Times New Roman"/>
          <w:sz w:val="24"/>
          <w:szCs w:val="24"/>
        </w:rPr>
        <w:t xml:space="preserve"> </w:t>
      </w:r>
      <w:r w:rsidRPr="0047071E">
        <w:rPr>
          <w:rFonts w:ascii="Times New Roman" w:hAnsi="Times New Roman" w:cs="Times New Roman" w:hint="eastAsia"/>
          <w:sz w:val="24"/>
          <w:szCs w:val="24"/>
        </w:rPr>
        <w:t>reads</w:t>
      </w:r>
      <w:r w:rsidRPr="0047071E">
        <w:rPr>
          <w:rFonts w:ascii="Times New Roman" w:hAnsi="Times New Roman" w:cs="Times New Roman" w:hint="eastAsia"/>
          <w:sz w:val="24"/>
          <w:szCs w:val="24"/>
        </w:rPr>
        <w:t>（</w:t>
      </w:r>
      <w:proofErr w:type="spellStart"/>
      <w:r w:rsidRPr="0047071E">
        <w:rPr>
          <w:rFonts w:ascii="Times New Roman" w:hAnsi="Times New Roman" w:cs="Times New Roman" w:hint="eastAsia"/>
          <w:sz w:val="24"/>
          <w:szCs w:val="24"/>
        </w:rPr>
        <w:t>fasta</w:t>
      </w:r>
      <w:proofErr w:type="spellEnd"/>
      <w:r w:rsidRPr="0047071E">
        <w:rPr>
          <w:rFonts w:ascii="Times New Roman" w:hAnsi="Times New Roman" w:cs="Times New Roman" w:hint="eastAsia"/>
          <w:sz w:val="24"/>
          <w:szCs w:val="24"/>
        </w:rPr>
        <w:t>格式）。</w:t>
      </w:r>
      <w:r>
        <w:rPr>
          <w:rFonts w:ascii="Times New Roman" w:hAnsi="Times New Roman" w:cs="Times New Roman" w:hint="eastAsia"/>
          <w:sz w:val="24"/>
          <w:szCs w:val="24"/>
        </w:rPr>
        <w:t>RNA</w:t>
      </w:r>
      <w:r>
        <w:rPr>
          <w:rFonts w:ascii="Times New Roman" w:hAnsi="Times New Roman" w:cs="Times New Roman" w:hint="eastAsia"/>
          <w:sz w:val="24"/>
          <w:szCs w:val="24"/>
        </w:rPr>
        <w:t>测序详细过程请参考论文。</w:t>
      </w:r>
      <w:r w:rsidRPr="0047071E">
        <w:rPr>
          <w:rFonts w:ascii="Times New Roman" w:hAnsi="Times New Roman" w:cs="Times New Roman" w:hint="eastAsia"/>
          <w:sz w:val="24"/>
          <w:szCs w:val="24"/>
        </w:rPr>
        <w:t>平均每个样品</w:t>
      </w:r>
      <w:r>
        <w:rPr>
          <w:rFonts w:ascii="Times New Roman" w:hAnsi="Times New Roman" w:cs="Times New Roman" w:hint="eastAsia"/>
          <w:sz w:val="24"/>
          <w:szCs w:val="24"/>
        </w:rPr>
        <w:t>得到</w:t>
      </w:r>
      <w:r w:rsidRPr="0047071E">
        <w:rPr>
          <w:rFonts w:ascii="Times New Roman" w:hAnsi="Times New Roman" w:cs="Times New Roman" w:hint="eastAsia"/>
          <w:sz w:val="24"/>
          <w:szCs w:val="24"/>
        </w:rPr>
        <w:t>38.5</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Gb</w:t>
      </w:r>
      <w:r>
        <w:rPr>
          <w:rFonts w:ascii="Times New Roman" w:hAnsi="Times New Roman" w:cs="Times New Roman" w:hint="eastAsia"/>
          <w:sz w:val="24"/>
          <w:szCs w:val="24"/>
        </w:rPr>
        <w:t>的</w:t>
      </w:r>
      <w:r w:rsidRPr="0047071E">
        <w:rPr>
          <w:rFonts w:ascii="Times New Roman" w:hAnsi="Times New Roman" w:cs="Times New Roman" w:hint="eastAsia"/>
          <w:sz w:val="24"/>
          <w:szCs w:val="24"/>
        </w:rPr>
        <w:t xml:space="preserve"> mRNA reads</w:t>
      </w:r>
      <w:r w:rsidRPr="0047071E">
        <w:rPr>
          <w:rFonts w:ascii="Times New Roman" w:hAnsi="Times New Roman" w:cs="Times New Roman" w:hint="eastAsia"/>
          <w:sz w:val="24"/>
          <w:szCs w:val="24"/>
        </w:rPr>
        <w:t>（</w:t>
      </w:r>
      <w:proofErr w:type="spellStart"/>
      <w:r w:rsidRPr="0047071E">
        <w:rPr>
          <w:rFonts w:ascii="Times New Roman" w:hAnsi="Times New Roman" w:cs="Times New Roman" w:hint="eastAsia"/>
          <w:sz w:val="24"/>
          <w:szCs w:val="24"/>
        </w:rPr>
        <w:t>fasta</w:t>
      </w:r>
      <w:proofErr w:type="spellEnd"/>
      <w:r w:rsidRPr="0047071E">
        <w:rPr>
          <w:rFonts w:ascii="Times New Roman" w:hAnsi="Times New Roman" w:cs="Times New Roman" w:hint="eastAsia"/>
          <w:sz w:val="24"/>
          <w:szCs w:val="24"/>
        </w:rPr>
        <w:t>格式）。所有原始测序数据均</w:t>
      </w:r>
      <w:r>
        <w:rPr>
          <w:rFonts w:ascii="Times New Roman" w:hAnsi="Times New Roman" w:cs="Times New Roman" w:hint="eastAsia"/>
          <w:sz w:val="24"/>
          <w:szCs w:val="24"/>
        </w:rPr>
        <w:t>上传至</w:t>
      </w:r>
      <w:r w:rsidRPr="0047071E">
        <w:rPr>
          <w:rFonts w:ascii="Times New Roman" w:hAnsi="Times New Roman" w:cs="Times New Roman" w:hint="eastAsia"/>
          <w:sz w:val="24"/>
          <w:szCs w:val="24"/>
        </w:rPr>
        <w:t>EBI</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ENA</w:t>
      </w:r>
      <w:r w:rsidRPr="0047071E">
        <w:rPr>
          <w:rFonts w:ascii="Times New Roman" w:hAnsi="Times New Roman" w:cs="Times New Roman" w:hint="eastAsia"/>
          <w:sz w:val="24"/>
          <w:szCs w:val="24"/>
        </w:rPr>
        <w:t>）数据库，登录号为</w:t>
      </w:r>
      <w:r w:rsidRPr="0047071E">
        <w:rPr>
          <w:rFonts w:ascii="Times New Roman" w:hAnsi="Times New Roman" w:cs="Times New Roman" w:hint="eastAsia"/>
          <w:sz w:val="24"/>
          <w:szCs w:val="24"/>
        </w:rPr>
        <w:t>PRJEB38431</w:t>
      </w:r>
      <w:r w:rsidRPr="0047071E">
        <w:rPr>
          <w:rFonts w:ascii="Times New Roman" w:hAnsi="Times New Roman" w:cs="Times New Roman" w:hint="eastAsia"/>
          <w:sz w:val="24"/>
          <w:szCs w:val="24"/>
        </w:rPr>
        <w:t>。</w:t>
      </w:r>
    </w:p>
    <w:p w14:paraId="203DAB93" w14:textId="77777777" w:rsidR="00E06B48" w:rsidRPr="0047071E" w:rsidRDefault="00E06B48" w:rsidP="00E06B48">
      <w:pPr>
        <w:wordWrap w:val="0"/>
        <w:rPr>
          <w:rFonts w:ascii="Times New Roman" w:hAnsi="Times New Roman" w:cs="Times New Roman"/>
          <w:b/>
          <w:bCs/>
          <w:sz w:val="24"/>
          <w:szCs w:val="24"/>
        </w:rPr>
      </w:pPr>
      <w:r>
        <w:rPr>
          <w:rFonts w:ascii="Times New Roman" w:hAnsi="Times New Roman" w:cs="Times New Roman" w:hint="eastAsia"/>
          <w:b/>
          <w:bCs/>
          <w:sz w:val="24"/>
          <w:szCs w:val="24"/>
        </w:rPr>
        <w:t>ONT</w:t>
      </w:r>
      <w:r>
        <w:rPr>
          <w:rFonts w:ascii="Times New Roman" w:hAnsi="Times New Roman" w:cs="Times New Roman"/>
          <w:b/>
          <w:bCs/>
          <w:sz w:val="24"/>
          <w:szCs w:val="24"/>
        </w:rPr>
        <w:t xml:space="preserve"> </w:t>
      </w:r>
      <w:r w:rsidRPr="0047071E">
        <w:rPr>
          <w:rFonts w:ascii="Times New Roman" w:hAnsi="Times New Roman" w:cs="Times New Roman" w:hint="eastAsia"/>
          <w:b/>
          <w:bCs/>
          <w:sz w:val="24"/>
          <w:szCs w:val="24"/>
        </w:rPr>
        <w:t>reads</w:t>
      </w:r>
      <w:r w:rsidRPr="0047071E">
        <w:rPr>
          <w:rFonts w:ascii="Times New Roman" w:hAnsi="Times New Roman" w:cs="Times New Roman" w:hint="eastAsia"/>
          <w:b/>
          <w:bCs/>
          <w:sz w:val="24"/>
          <w:szCs w:val="24"/>
        </w:rPr>
        <w:t>校正</w:t>
      </w:r>
    </w:p>
    <w:p w14:paraId="78EBEB09" w14:textId="77777777" w:rsidR="00E06B48" w:rsidRPr="0047071E" w:rsidRDefault="00E06B48" w:rsidP="00E06B48">
      <w:pPr>
        <w:wordWrap w:val="0"/>
        <w:ind w:firstLineChars="200" w:firstLine="480"/>
        <w:rPr>
          <w:rFonts w:ascii="Times New Roman" w:hAnsi="Times New Roman" w:cs="Times New Roman"/>
          <w:sz w:val="24"/>
          <w:szCs w:val="24"/>
        </w:rPr>
      </w:pPr>
      <w:r>
        <w:rPr>
          <w:rFonts w:ascii="Times New Roman" w:hAnsi="Times New Roman" w:cs="Times New Roman" w:hint="eastAsia"/>
          <w:sz w:val="24"/>
          <w:szCs w:val="24"/>
        </w:rPr>
        <w:t>校正的详细过程请参考论文。此外，</w:t>
      </w:r>
      <w:r w:rsidRPr="0047071E">
        <w:rPr>
          <w:rFonts w:ascii="Times New Roman" w:hAnsi="Times New Roman" w:cs="Times New Roman" w:hint="eastAsia"/>
          <w:sz w:val="24"/>
          <w:szCs w:val="24"/>
        </w:rPr>
        <w:t>使用两个数据集校正后的</w:t>
      </w:r>
      <w:r>
        <w:rPr>
          <w:rFonts w:ascii="Times New Roman" w:hAnsi="Times New Roman" w:cs="Times New Roman" w:hint="eastAsia"/>
          <w:sz w:val="24"/>
          <w:szCs w:val="24"/>
        </w:rPr>
        <w:t>ONT</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reads</w:t>
      </w:r>
      <w:r w:rsidRPr="0047071E">
        <w:rPr>
          <w:rFonts w:ascii="Times New Roman" w:hAnsi="Times New Roman" w:cs="Times New Roman" w:hint="eastAsia"/>
          <w:sz w:val="24"/>
          <w:szCs w:val="24"/>
        </w:rPr>
        <w:t>来评估基于</w:t>
      </w:r>
      <w:r w:rsidRPr="0047071E">
        <w:rPr>
          <w:rFonts w:ascii="Times New Roman" w:hAnsi="Times New Roman" w:cs="Times New Roman" w:hint="eastAsia"/>
          <w:sz w:val="24"/>
          <w:szCs w:val="24"/>
        </w:rPr>
        <w:t xml:space="preserve">KEGG </w:t>
      </w:r>
      <w:proofErr w:type="spellStart"/>
      <w:r w:rsidRPr="0047071E">
        <w:rPr>
          <w:rFonts w:ascii="Times New Roman" w:hAnsi="Times New Roman" w:cs="Times New Roman" w:hint="eastAsia"/>
          <w:sz w:val="24"/>
          <w:szCs w:val="24"/>
        </w:rPr>
        <w:t>Orthology</w:t>
      </w:r>
      <w:proofErr w:type="spellEnd"/>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KO</w:t>
      </w:r>
      <w:r w:rsidRPr="0047071E">
        <w:rPr>
          <w:rFonts w:ascii="Times New Roman" w:hAnsi="Times New Roman" w:cs="Times New Roman" w:hint="eastAsia"/>
          <w:sz w:val="24"/>
          <w:szCs w:val="24"/>
        </w:rPr>
        <w:t>）的功能预测的准确</w:t>
      </w:r>
      <w:r>
        <w:rPr>
          <w:rFonts w:ascii="Times New Roman" w:hAnsi="Times New Roman" w:cs="Times New Roman" w:hint="eastAsia"/>
          <w:sz w:val="24"/>
          <w:szCs w:val="24"/>
        </w:rPr>
        <w:t>率</w:t>
      </w:r>
      <w:r w:rsidRPr="0047071E">
        <w:rPr>
          <w:rFonts w:ascii="Times New Roman" w:hAnsi="Times New Roman" w:cs="Times New Roman" w:hint="eastAsia"/>
          <w:sz w:val="24"/>
          <w:szCs w:val="24"/>
        </w:rPr>
        <w:t>和</w:t>
      </w:r>
      <w:r>
        <w:rPr>
          <w:rFonts w:ascii="Times New Roman" w:hAnsi="Times New Roman" w:cs="Times New Roman" w:hint="eastAsia"/>
          <w:sz w:val="24"/>
          <w:szCs w:val="24"/>
        </w:rPr>
        <w:t>回收</w:t>
      </w:r>
      <w:r w:rsidRPr="0047071E">
        <w:rPr>
          <w:rFonts w:ascii="Times New Roman" w:hAnsi="Times New Roman" w:cs="Times New Roman" w:hint="eastAsia"/>
          <w:sz w:val="24"/>
          <w:szCs w:val="24"/>
        </w:rPr>
        <w:t>率。第一个数据集是</w:t>
      </w:r>
      <w:r w:rsidRPr="0047071E">
        <w:rPr>
          <w:rFonts w:ascii="Times New Roman" w:hAnsi="Times New Roman" w:cs="Times New Roman" w:hint="eastAsia"/>
          <w:sz w:val="24"/>
          <w:szCs w:val="24"/>
        </w:rPr>
        <w:t>20</w:t>
      </w:r>
      <w:r w:rsidRPr="0047071E">
        <w:rPr>
          <w:rFonts w:ascii="Times New Roman" w:hAnsi="Times New Roman" w:cs="Times New Roman" w:hint="eastAsia"/>
          <w:sz w:val="24"/>
          <w:szCs w:val="24"/>
        </w:rPr>
        <w:t>株分离菌株的</w:t>
      </w:r>
      <w:r>
        <w:rPr>
          <w:rFonts w:ascii="Times New Roman" w:hAnsi="Times New Roman" w:cs="Times New Roman" w:hint="eastAsia"/>
          <w:sz w:val="24"/>
          <w:szCs w:val="24"/>
        </w:rPr>
        <w:t>ONT</w:t>
      </w:r>
      <w:r>
        <w:rPr>
          <w:rFonts w:ascii="Times New Roman" w:hAnsi="Times New Roman" w:cs="Times New Roman" w:hint="eastAsia"/>
          <w:sz w:val="24"/>
          <w:szCs w:val="24"/>
        </w:rPr>
        <w:t>和</w:t>
      </w:r>
      <w:r>
        <w:rPr>
          <w:rFonts w:ascii="Times New Roman" w:hAnsi="Times New Roman" w:cs="Times New Roman" w:hint="eastAsia"/>
          <w:sz w:val="24"/>
          <w:szCs w:val="24"/>
        </w:rPr>
        <w:t>Illumina</w:t>
      </w:r>
      <w:r w:rsidRPr="0047071E">
        <w:rPr>
          <w:rFonts w:ascii="Times New Roman" w:hAnsi="Times New Roman" w:cs="Times New Roman" w:hint="eastAsia"/>
          <w:sz w:val="24"/>
          <w:szCs w:val="24"/>
        </w:rPr>
        <w:t>全基因组序列。菌株的</w:t>
      </w:r>
      <w:r>
        <w:rPr>
          <w:rFonts w:ascii="Times New Roman" w:hAnsi="Times New Roman" w:cs="Times New Roman" w:hint="eastAsia"/>
          <w:sz w:val="24"/>
          <w:szCs w:val="24"/>
        </w:rPr>
        <w:t>混合</w:t>
      </w:r>
      <w:r w:rsidRPr="0047071E">
        <w:rPr>
          <w:rFonts w:ascii="Times New Roman" w:hAnsi="Times New Roman" w:cs="Times New Roman" w:hint="eastAsia"/>
          <w:sz w:val="24"/>
          <w:szCs w:val="24"/>
        </w:rPr>
        <w:t>组装作为评估的黄金标准（表</w:t>
      </w:r>
      <w:r w:rsidRPr="0047071E">
        <w:rPr>
          <w:rFonts w:ascii="Times New Roman" w:hAnsi="Times New Roman" w:cs="Times New Roman" w:hint="eastAsia"/>
          <w:sz w:val="24"/>
          <w:szCs w:val="24"/>
        </w:rPr>
        <w:t>S3</w:t>
      </w:r>
      <w:r w:rsidRPr="0047071E">
        <w:rPr>
          <w:rFonts w:ascii="Times New Roman" w:hAnsi="Times New Roman" w:cs="Times New Roman" w:hint="eastAsia"/>
          <w:sz w:val="24"/>
          <w:szCs w:val="24"/>
        </w:rPr>
        <w:t>）。第二组数据集为从</w:t>
      </w:r>
      <w:r w:rsidRPr="0047071E">
        <w:rPr>
          <w:rFonts w:ascii="Times New Roman" w:hAnsi="Times New Roman" w:cs="Times New Roman" w:hint="eastAsia"/>
          <w:sz w:val="24"/>
          <w:szCs w:val="24"/>
        </w:rPr>
        <w:t>NCBI</w:t>
      </w:r>
      <w:r w:rsidRPr="0047071E">
        <w:rPr>
          <w:rFonts w:ascii="Times New Roman" w:hAnsi="Times New Roman" w:cs="Times New Roman" w:hint="eastAsia"/>
          <w:sz w:val="24"/>
          <w:szCs w:val="24"/>
        </w:rPr>
        <w:t>基因组数据库下载的</w:t>
      </w:r>
      <w:r w:rsidRPr="0047071E">
        <w:rPr>
          <w:rFonts w:ascii="Times New Roman" w:hAnsi="Times New Roman" w:cs="Times New Roman" w:hint="eastAsia"/>
          <w:sz w:val="24"/>
          <w:szCs w:val="24"/>
        </w:rPr>
        <w:t>315</w:t>
      </w:r>
      <w:r w:rsidRPr="0047071E">
        <w:rPr>
          <w:rFonts w:ascii="Times New Roman" w:hAnsi="Times New Roman" w:cs="Times New Roman" w:hint="eastAsia"/>
          <w:sz w:val="24"/>
          <w:szCs w:val="24"/>
        </w:rPr>
        <w:t>个全基因组（表</w:t>
      </w:r>
      <w:r w:rsidRPr="0047071E">
        <w:rPr>
          <w:rFonts w:ascii="Times New Roman" w:hAnsi="Times New Roman" w:cs="Times New Roman" w:hint="eastAsia"/>
          <w:sz w:val="24"/>
          <w:szCs w:val="24"/>
        </w:rPr>
        <w:t>S4</w:t>
      </w:r>
      <w:r w:rsidRPr="0047071E">
        <w:rPr>
          <w:rFonts w:ascii="Times New Roman" w:hAnsi="Times New Roman" w:cs="Times New Roman" w:hint="eastAsia"/>
          <w:sz w:val="24"/>
          <w:szCs w:val="24"/>
        </w:rPr>
        <w:t>）。为保证评价结果的代表性，每个</w:t>
      </w:r>
      <w:r>
        <w:rPr>
          <w:rFonts w:ascii="Times New Roman" w:hAnsi="Times New Roman" w:cs="Times New Roman" w:hint="eastAsia"/>
          <w:sz w:val="24"/>
          <w:szCs w:val="24"/>
        </w:rPr>
        <w:t>微生物</w:t>
      </w:r>
      <w:r w:rsidRPr="0047071E">
        <w:rPr>
          <w:rFonts w:ascii="Times New Roman" w:hAnsi="Times New Roman" w:cs="Times New Roman" w:hint="eastAsia"/>
          <w:sz w:val="24"/>
          <w:szCs w:val="24"/>
        </w:rPr>
        <w:t>门的基因组数相同。我们在这些下载的基因组中随机引入</w:t>
      </w:r>
      <w:r w:rsidRPr="0047071E">
        <w:rPr>
          <w:rFonts w:ascii="Times New Roman" w:hAnsi="Times New Roman" w:cs="Times New Roman" w:hint="eastAsia"/>
          <w:sz w:val="24"/>
          <w:szCs w:val="24"/>
        </w:rPr>
        <w:t>5%</w:t>
      </w:r>
      <w:r w:rsidRPr="0047071E">
        <w:rPr>
          <w:rFonts w:ascii="Times New Roman" w:hAnsi="Times New Roman" w:cs="Times New Roman" w:hint="eastAsia"/>
          <w:sz w:val="24"/>
          <w:szCs w:val="24"/>
        </w:rPr>
        <w:t>的误差来</w:t>
      </w:r>
      <w:r>
        <w:rPr>
          <w:rFonts w:ascii="Times New Roman" w:hAnsi="Times New Roman" w:cs="Times New Roman" w:hint="eastAsia"/>
          <w:sz w:val="24"/>
          <w:szCs w:val="24"/>
        </w:rPr>
        <w:t>当作</w:t>
      </w:r>
      <w:r w:rsidRPr="0047071E">
        <w:rPr>
          <w:rFonts w:ascii="Times New Roman" w:hAnsi="Times New Roman" w:cs="Times New Roman" w:hint="eastAsia"/>
          <w:sz w:val="24"/>
          <w:szCs w:val="24"/>
        </w:rPr>
        <w:t>模拟的</w:t>
      </w:r>
      <w:r>
        <w:rPr>
          <w:rFonts w:ascii="Times New Roman" w:hAnsi="Times New Roman" w:cs="Times New Roman" w:hint="eastAsia"/>
          <w:sz w:val="24"/>
          <w:szCs w:val="24"/>
        </w:rPr>
        <w:t>ONT</w:t>
      </w:r>
      <w:r w:rsidRPr="0047071E">
        <w:rPr>
          <w:rFonts w:ascii="Times New Roman" w:hAnsi="Times New Roman" w:cs="Times New Roman" w:hint="eastAsia"/>
          <w:sz w:val="24"/>
          <w:szCs w:val="24"/>
        </w:rPr>
        <w:t>数据集</w:t>
      </w:r>
      <w:r>
        <w:rPr>
          <w:rFonts w:ascii="Times New Roman" w:hAnsi="Times New Roman" w:cs="Times New Roman" w:hint="eastAsia"/>
          <w:sz w:val="24"/>
          <w:szCs w:val="24"/>
        </w:rPr>
        <w:t>，</w:t>
      </w:r>
      <w:r w:rsidRPr="0047071E">
        <w:rPr>
          <w:rFonts w:ascii="Times New Roman" w:hAnsi="Times New Roman" w:cs="Times New Roman" w:hint="eastAsia"/>
          <w:sz w:val="24"/>
          <w:szCs w:val="24"/>
        </w:rPr>
        <w:t>然后将修正后的</w:t>
      </w:r>
      <w:r>
        <w:rPr>
          <w:rFonts w:ascii="Times New Roman" w:hAnsi="Times New Roman" w:cs="Times New Roman" w:hint="eastAsia"/>
          <w:sz w:val="24"/>
          <w:szCs w:val="24"/>
        </w:rPr>
        <w:t>O</w:t>
      </w:r>
      <w:r>
        <w:rPr>
          <w:rFonts w:ascii="Times New Roman" w:hAnsi="Times New Roman" w:cs="Times New Roman"/>
          <w:sz w:val="24"/>
          <w:szCs w:val="24"/>
        </w:rPr>
        <w:t>NT</w:t>
      </w:r>
      <w:r>
        <w:rPr>
          <w:rFonts w:ascii="Times New Roman" w:hAnsi="Times New Roman" w:cs="Times New Roman" w:hint="eastAsia"/>
          <w:sz w:val="24"/>
          <w:szCs w:val="24"/>
        </w:rPr>
        <w:t xml:space="preserve"> </w:t>
      </w:r>
      <w:r w:rsidRPr="0047071E">
        <w:rPr>
          <w:rFonts w:ascii="Times New Roman" w:hAnsi="Times New Roman" w:cs="Times New Roman" w:hint="eastAsia"/>
          <w:sz w:val="24"/>
          <w:szCs w:val="24"/>
        </w:rPr>
        <w:t>reads</w:t>
      </w:r>
      <w:r w:rsidRPr="0047071E">
        <w:rPr>
          <w:rFonts w:ascii="Times New Roman" w:hAnsi="Times New Roman" w:cs="Times New Roman" w:hint="eastAsia"/>
          <w:sz w:val="24"/>
          <w:szCs w:val="24"/>
        </w:rPr>
        <w:t>的功能预测与</w:t>
      </w:r>
      <w:r w:rsidRPr="00252465">
        <w:rPr>
          <w:rFonts w:ascii="Times New Roman" w:hAnsi="Times New Roman" w:cs="Times New Roman" w:hint="eastAsia"/>
          <w:sz w:val="24"/>
          <w:szCs w:val="24"/>
        </w:rPr>
        <w:t>下载的基因组进行比较以进行评估。</w:t>
      </w:r>
    </w:p>
    <w:p w14:paraId="0DA4AC4D" w14:textId="77777777" w:rsidR="00E06B48" w:rsidRPr="0047071E" w:rsidRDefault="00E06B48" w:rsidP="00E06B48">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测序数据分析</w:t>
      </w:r>
    </w:p>
    <w:p w14:paraId="0172B0C3" w14:textId="77777777" w:rsidR="00E06B48" w:rsidRPr="0047071E" w:rsidRDefault="00E06B48" w:rsidP="00E06B48">
      <w:pPr>
        <w:wordWrap w:val="0"/>
        <w:ind w:firstLineChars="200" w:firstLine="480"/>
        <w:rPr>
          <w:rFonts w:ascii="Times New Roman" w:hAnsi="Times New Roman" w:cs="Times New Roman"/>
          <w:sz w:val="24"/>
          <w:szCs w:val="24"/>
        </w:rPr>
      </w:pPr>
      <w:r>
        <w:rPr>
          <w:rFonts w:ascii="Times New Roman" w:hAnsi="Times New Roman" w:cs="Times New Roman" w:hint="eastAsia"/>
          <w:sz w:val="24"/>
          <w:szCs w:val="24"/>
        </w:rPr>
        <w:t>所有的</w:t>
      </w:r>
      <w:r w:rsidRPr="0047071E">
        <w:rPr>
          <w:rFonts w:ascii="Times New Roman" w:hAnsi="Times New Roman" w:cs="Times New Roman" w:hint="eastAsia"/>
          <w:sz w:val="24"/>
          <w:szCs w:val="24"/>
        </w:rPr>
        <w:t>分类和注释</w:t>
      </w:r>
      <w:r>
        <w:rPr>
          <w:rFonts w:ascii="Times New Roman" w:hAnsi="Times New Roman" w:cs="Times New Roman" w:hint="eastAsia"/>
          <w:sz w:val="24"/>
          <w:szCs w:val="24"/>
        </w:rPr>
        <w:t>的</w:t>
      </w:r>
      <w:r w:rsidRPr="0047071E">
        <w:rPr>
          <w:rFonts w:ascii="Times New Roman" w:hAnsi="Times New Roman" w:cs="Times New Roman" w:hint="eastAsia"/>
          <w:sz w:val="24"/>
          <w:szCs w:val="24"/>
        </w:rPr>
        <w:t>步骤都在我们的</w:t>
      </w:r>
      <w:proofErr w:type="spellStart"/>
      <w:r w:rsidRPr="0047071E">
        <w:rPr>
          <w:rFonts w:ascii="Times New Roman" w:hAnsi="Times New Roman" w:cs="Times New Roman" w:hint="eastAsia"/>
          <w:sz w:val="24"/>
          <w:szCs w:val="24"/>
        </w:rPr>
        <w:t>FUNpore</w:t>
      </w:r>
      <w:proofErr w:type="spellEnd"/>
      <w:r>
        <w:rPr>
          <w:rFonts w:ascii="Times New Roman" w:hAnsi="Times New Roman" w:cs="Times New Roman" w:hint="eastAsia"/>
          <w:sz w:val="24"/>
          <w:szCs w:val="24"/>
        </w:rPr>
        <w:t>流程</w:t>
      </w:r>
      <w:r w:rsidRPr="0047071E">
        <w:rPr>
          <w:rFonts w:ascii="Times New Roman" w:hAnsi="Times New Roman" w:cs="Times New Roman" w:hint="eastAsia"/>
          <w:sz w:val="24"/>
          <w:szCs w:val="24"/>
        </w:rPr>
        <w:t>中（</w:t>
      </w:r>
      <w:r w:rsidRPr="0047071E">
        <w:rPr>
          <w:rFonts w:ascii="Times New Roman" w:hAnsi="Times New Roman" w:cs="Times New Roman" w:hint="eastAsia"/>
          <w:sz w:val="24"/>
          <w:szCs w:val="24"/>
        </w:rPr>
        <w:t>https://github.com/sustc-xylab/FUNpore.git</w:t>
      </w:r>
      <w:r w:rsidRPr="0047071E">
        <w:rPr>
          <w:rFonts w:ascii="Times New Roman" w:hAnsi="Times New Roman" w:cs="Times New Roman" w:hint="eastAsia"/>
          <w:sz w:val="24"/>
          <w:szCs w:val="24"/>
        </w:rPr>
        <w:t>）</w:t>
      </w:r>
      <w:r>
        <w:rPr>
          <w:rFonts w:ascii="Times New Roman" w:hAnsi="Times New Roman" w:cs="Times New Roman" w:hint="eastAsia"/>
          <w:sz w:val="24"/>
          <w:szCs w:val="24"/>
        </w:rPr>
        <w:t>（</w:t>
      </w:r>
      <w:r w:rsidRPr="0047071E">
        <w:rPr>
          <w:rFonts w:ascii="Times New Roman" w:hAnsi="Times New Roman" w:cs="Times New Roman" w:hint="eastAsia"/>
          <w:sz w:val="24"/>
          <w:szCs w:val="24"/>
        </w:rPr>
        <w:t>图</w:t>
      </w:r>
      <w:r w:rsidRPr="0047071E">
        <w:rPr>
          <w:rFonts w:ascii="Times New Roman" w:hAnsi="Times New Roman" w:cs="Times New Roman" w:hint="eastAsia"/>
          <w:sz w:val="24"/>
          <w:szCs w:val="24"/>
        </w:rPr>
        <w:t>1A</w:t>
      </w:r>
      <w:r>
        <w:rPr>
          <w:rFonts w:ascii="Times New Roman" w:hAnsi="Times New Roman" w:cs="Times New Roman" w:hint="eastAsia"/>
          <w:sz w:val="24"/>
          <w:szCs w:val="24"/>
        </w:rPr>
        <w:t>）。详细过程请参考论文。</w:t>
      </w:r>
    </w:p>
    <w:p w14:paraId="27F3D174" w14:textId="77777777" w:rsidR="00E06B48" w:rsidRPr="0047071E" w:rsidRDefault="00E06B48" w:rsidP="00E06B48">
      <w:pPr>
        <w:wordWrap w:val="0"/>
        <w:rPr>
          <w:rFonts w:ascii="Times New Roman" w:hAnsi="Times New Roman" w:cs="Times New Roman"/>
          <w:b/>
          <w:bCs/>
          <w:sz w:val="24"/>
          <w:szCs w:val="24"/>
        </w:rPr>
      </w:pPr>
      <w:r>
        <w:rPr>
          <w:rFonts w:ascii="Times New Roman" w:hAnsi="Times New Roman" w:cs="Times New Roman" w:hint="eastAsia"/>
          <w:b/>
          <w:bCs/>
          <w:sz w:val="24"/>
          <w:szCs w:val="24"/>
        </w:rPr>
        <w:t>冻土</w:t>
      </w:r>
      <w:r w:rsidRPr="00045840">
        <w:rPr>
          <w:rFonts w:ascii="Times New Roman" w:hAnsi="Times New Roman" w:cs="Times New Roman" w:hint="eastAsia"/>
          <w:b/>
          <w:bCs/>
          <w:sz w:val="24"/>
          <w:szCs w:val="24"/>
        </w:rPr>
        <w:t>培养实验</w:t>
      </w:r>
    </w:p>
    <w:p w14:paraId="4FB713DA" w14:textId="77777777" w:rsidR="00E06B48" w:rsidRPr="0047071E" w:rsidRDefault="00E06B48" w:rsidP="00E06B48">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取</w:t>
      </w:r>
      <w:r w:rsidRPr="0047071E">
        <w:rPr>
          <w:rFonts w:ascii="Times New Roman" w:hAnsi="Times New Roman" w:cs="Times New Roman" w:hint="eastAsia"/>
          <w:sz w:val="24"/>
          <w:szCs w:val="24"/>
        </w:rPr>
        <w:t>200g</w:t>
      </w:r>
      <w:r w:rsidRPr="0047071E">
        <w:rPr>
          <w:rFonts w:ascii="Times New Roman" w:hAnsi="Times New Roman" w:cs="Times New Roman" w:hint="eastAsia"/>
          <w:sz w:val="24"/>
          <w:szCs w:val="24"/>
        </w:rPr>
        <w:t>冻土置于带橡胶塞的血清瓶中，在</w:t>
      </w:r>
      <w:r w:rsidRPr="0047071E">
        <w:rPr>
          <w:rFonts w:ascii="Times New Roman" w:hAnsi="Times New Roman" w:cs="Times New Roman" w:hint="eastAsia"/>
          <w:sz w:val="24"/>
          <w:szCs w:val="24"/>
        </w:rPr>
        <w:t>-10</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0</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4</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8</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12</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16</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℃温度梯度</w:t>
      </w:r>
      <w:r>
        <w:rPr>
          <w:rFonts w:ascii="Times New Roman" w:hAnsi="Times New Roman" w:cs="Times New Roman" w:hint="eastAsia"/>
          <w:sz w:val="24"/>
          <w:szCs w:val="24"/>
        </w:rPr>
        <w:t>下</w:t>
      </w:r>
      <w:r w:rsidRPr="0047071E">
        <w:rPr>
          <w:rFonts w:ascii="Times New Roman" w:hAnsi="Times New Roman" w:cs="Times New Roman" w:hint="eastAsia"/>
          <w:sz w:val="24"/>
          <w:szCs w:val="24"/>
        </w:rPr>
        <w:t>连续</w:t>
      </w:r>
      <w:r>
        <w:rPr>
          <w:rFonts w:ascii="Times New Roman" w:hAnsi="Times New Roman" w:cs="Times New Roman" w:hint="eastAsia"/>
          <w:sz w:val="24"/>
          <w:szCs w:val="24"/>
        </w:rPr>
        <w:t>培养</w:t>
      </w:r>
      <w:r w:rsidRPr="0047071E">
        <w:rPr>
          <w:rFonts w:ascii="Times New Roman" w:hAnsi="Times New Roman" w:cs="Times New Roman" w:hint="eastAsia"/>
          <w:sz w:val="24"/>
          <w:szCs w:val="24"/>
        </w:rPr>
        <w:t>，每个温度</w:t>
      </w:r>
      <w:r>
        <w:rPr>
          <w:rFonts w:ascii="Times New Roman" w:hAnsi="Times New Roman" w:cs="Times New Roman" w:hint="eastAsia"/>
          <w:sz w:val="24"/>
          <w:szCs w:val="24"/>
        </w:rPr>
        <w:t>恒温</w:t>
      </w:r>
      <w:r w:rsidRPr="0047071E">
        <w:rPr>
          <w:rFonts w:ascii="Times New Roman" w:hAnsi="Times New Roman" w:cs="Times New Roman" w:hint="eastAsia"/>
          <w:sz w:val="24"/>
          <w:szCs w:val="24"/>
        </w:rPr>
        <w:t>24</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h</w:t>
      </w:r>
      <w:r>
        <w:rPr>
          <w:rFonts w:ascii="Times New Roman" w:hAnsi="Times New Roman" w:cs="Times New Roman" w:hint="eastAsia"/>
          <w:sz w:val="24"/>
          <w:szCs w:val="24"/>
        </w:rPr>
        <w:t>，并</w:t>
      </w:r>
      <w:r w:rsidRPr="0047071E">
        <w:rPr>
          <w:rFonts w:ascii="Times New Roman" w:hAnsi="Times New Roman" w:cs="Times New Roman" w:hint="eastAsia"/>
          <w:sz w:val="24"/>
          <w:szCs w:val="24"/>
        </w:rPr>
        <w:t>在</w:t>
      </w:r>
      <w:r>
        <w:rPr>
          <w:rFonts w:ascii="Times New Roman" w:hAnsi="Times New Roman" w:cs="Times New Roman" w:hint="eastAsia"/>
          <w:sz w:val="24"/>
          <w:szCs w:val="24"/>
        </w:rPr>
        <w:t>培养</w:t>
      </w:r>
      <w:r w:rsidRPr="0047071E">
        <w:rPr>
          <w:rFonts w:ascii="Times New Roman" w:hAnsi="Times New Roman" w:cs="Times New Roman" w:hint="eastAsia"/>
          <w:sz w:val="24"/>
          <w:szCs w:val="24"/>
        </w:rPr>
        <w:t>开始和结束时采集气体样品。每次采样后都用</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冲洗瓶子</w:t>
      </w:r>
      <w:r>
        <w:rPr>
          <w:rFonts w:ascii="Times New Roman" w:hAnsi="Times New Roman" w:cs="Times New Roman" w:hint="eastAsia"/>
          <w:sz w:val="24"/>
          <w:szCs w:val="24"/>
        </w:rPr>
        <w:t>，以平衡在</w:t>
      </w:r>
      <w:r w:rsidRPr="0047071E">
        <w:rPr>
          <w:rFonts w:ascii="Times New Roman" w:hAnsi="Times New Roman" w:cs="Times New Roman" w:hint="eastAsia"/>
          <w:sz w:val="24"/>
          <w:szCs w:val="24"/>
        </w:rPr>
        <w:t>气体采样</w:t>
      </w:r>
      <w:r>
        <w:rPr>
          <w:rFonts w:ascii="Times New Roman" w:hAnsi="Times New Roman" w:cs="Times New Roman" w:hint="eastAsia"/>
          <w:sz w:val="24"/>
          <w:szCs w:val="24"/>
        </w:rPr>
        <w:t>时</w:t>
      </w:r>
      <w:r w:rsidRPr="0047071E">
        <w:rPr>
          <w:rFonts w:ascii="Times New Roman" w:hAnsi="Times New Roman" w:cs="Times New Roman" w:hint="eastAsia"/>
          <w:sz w:val="24"/>
          <w:szCs w:val="24"/>
        </w:rPr>
        <w:t>产生的</w:t>
      </w:r>
      <w:r>
        <w:rPr>
          <w:rFonts w:ascii="Times New Roman" w:hAnsi="Times New Roman" w:cs="Times New Roman" w:hint="eastAsia"/>
          <w:sz w:val="24"/>
          <w:szCs w:val="24"/>
        </w:rPr>
        <w:t>负压。</w:t>
      </w:r>
      <w:r w:rsidRPr="0047071E">
        <w:rPr>
          <w:rFonts w:ascii="Times New Roman" w:hAnsi="Times New Roman" w:cs="Times New Roman" w:hint="eastAsia"/>
          <w:sz w:val="24"/>
          <w:szCs w:val="24"/>
        </w:rPr>
        <w:t>培养实验</w:t>
      </w:r>
      <w:r>
        <w:rPr>
          <w:rFonts w:ascii="Times New Roman" w:hAnsi="Times New Roman" w:cs="Times New Roman" w:hint="eastAsia"/>
          <w:sz w:val="24"/>
          <w:szCs w:val="24"/>
        </w:rPr>
        <w:t>设置了两个平行。</w:t>
      </w:r>
    </w:p>
    <w:p w14:paraId="3D8166D4" w14:textId="77777777" w:rsidR="00E06B48" w:rsidRPr="0047071E" w:rsidRDefault="00E06B48" w:rsidP="00E06B48">
      <w:pPr>
        <w:wordWrap w:val="0"/>
        <w:rPr>
          <w:rFonts w:ascii="Times New Roman" w:hAnsi="Times New Roman" w:cs="Times New Roman"/>
          <w:b/>
          <w:bCs/>
          <w:sz w:val="24"/>
          <w:szCs w:val="24"/>
        </w:rPr>
      </w:pPr>
      <w:r w:rsidRPr="0047071E">
        <w:rPr>
          <w:rFonts w:ascii="Times New Roman" w:hAnsi="Times New Roman" w:cs="Times New Roman" w:hint="eastAsia"/>
          <w:b/>
          <w:bCs/>
          <w:sz w:val="24"/>
          <w:szCs w:val="24"/>
        </w:rPr>
        <w:t>气体检测与分析</w:t>
      </w:r>
    </w:p>
    <w:p w14:paraId="28529FE5" w14:textId="77777777" w:rsidR="00E06B48" w:rsidRPr="0047071E" w:rsidRDefault="00E06B48" w:rsidP="00E06B48">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采用配备</w:t>
      </w:r>
      <w:r>
        <w:rPr>
          <w:rFonts w:ascii="Times New Roman" w:hAnsi="Times New Roman" w:cs="Times New Roman" w:hint="eastAsia"/>
          <w:sz w:val="24"/>
          <w:szCs w:val="24"/>
        </w:rPr>
        <w:t>了</w:t>
      </w:r>
      <w:r w:rsidRPr="0047071E">
        <w:rPr>
          <w:rFonts w:ascii="Times New Roman" w:hAnsi="Times New Roman" w:cs="Times New Roman" w:hint="eastAsia"/>
          <w:sz w:val="24"/>
          <w:szCs w:val="24"/>
        </w:rPr>
        <w:t>热导检测器（</w:t>
      </w:r>
      <w:r w:rsidRPr="0047071E">
        <w:rPr>
          <w:rFonts w:ascii="Times New Roman" w:hAnsi="Times New Roman" w:cs="Times New Roman" w:hint="eastAsia"/>
          <w:sz w:val="24"/>
          <w:szCs w:val="24"/>
        </w:rPr>
        <w:t>TCD</w:t>
      </w:r>
      <w:r w:rsidRPr="0047071E">
        <w:rPr>
          <w:rFonts w:ascii="Times New Roman" w:hAnsi="Times New Roman" w:cs="Times New Roman" w:hint="eastAsia"/>
          <w:sz w:val="24"/>
          <w:szCs w:val="24"/>
        </w:rPr>
        <w:t>）的气相色谱仪</w:t>
      </w:r>
      <w:r>
        <w:rPr>
          <w:rFonts w:ascii="Times New Roman" w:hAnsi="Times New Roman" w:cs="Times New Roman" w:hint="eastAsia"/>
          <w:sz w:val="24"/>
          <w:szCs w:val="24"/>
        </w:rPr>
        <w:t>来</w:t>
      </w:r>
      <w:r w:rsidRPr="0047071E">
        <w:rPr>
          <w:rFonts w:ascii="Times New Roman" w:hAnsi="Times New Roman" w:cs="Times New Roman" w:hint="eastAsia"/>
          <w:sz w:val="24"/>
          <w:szCs w:val="24"/>
        </w:rPr>
        <w:t>检测</w:t>
      </w:r>
      <w:r w:rsidRPr="0047071E">
        <w:rPr>
          <w:rFonts w:ascii="Times New Roman" w:hAnsi="Times New Roman" w:cs="Times New Roman" w:hint="eastAsia"/>
          <w:sz w:val="24"/>
          <w:szCs w:val="24"/>
        </w:rPr>
        <w:t>N</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O</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CO</w:t>
      </w:r>
      <w:r w:rsidRPr="0047071E">
        <w:rPr>
          <w:rFonts w:ascii="Times New Roman" w:hAnsi="Times New Roman" w:cs="Times New Roman" w:hint="eastAsia"/>
          <w:sz w:val="24"/>
          <w:szCs w:val="24"/>
          <w:vertAlign w:val="subscript"/>
        </w:rPr>
        <w:t>2</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CH</w:t>
      </w:r>
      <w:r w:rsidRPr="0047071E">
        <w:rPr>
          <w:rFonts w:ascii="Times New Roman" w:hAnsi="Times New Roman" w:cs="Times New Roman" w:hint="eastAsia"/>
          <w:sz w:val="24"/>
          <w:szCs w:val="24"/>
          <w:vertAlign w:val="subscript"/>
        </w:rPr>
        <w:t>4</w:t>
      </w:r>
      <w:r w:rsidRPr="0047071E">
        <w:rPr>
          <w:rFonts w:ascii="Times New Roman" w:hAnsi="Times New Roman" w:cs="Times New Roman" w:hint="eastAsia"/>
          <w:sz w:val="24"/>
          <w:szCs w:val="24"/>
        </w:rPr>
        <w:t>。色谱柱为</w:t>
      </w:r>
      <w:proofErr w:type="spellStart"/>
      <w:r w:rsidRPr="0047071E">
        <w:rPr>
          <w:rFonts w:ascii="Times New Roman" w:hAnsi="Times New Roman" w:cs="Times New Roman" w:hint="eastAsia"/>
          <w:sz w:val="24"/>
          <w:szCs w:val="24"/>
        </w:rPr>
        <w:t>HayeSep</w:t>
      </w:r>
      <w:proofErr w:type="spellEnd"/>
      <w:r w:rsidRPr="0047071E">
        <w:rPr>
          <w:rFonts w:ascii="Times New Roman" w:hAnsi="Times New Roman" w:cs="Times New Roman" w:hint="eastAsia"/>
          <w:sz w:val="24"/>
          <w:szCs w:val="24"/>
        </w:rPr>
        <w:t>-Q</w:t>
      </w:r>
      <w:r w:rsidRPr="0047071E">
        <w:rPr>
          <w:rFonts w:ascii="Times New Roman" w:hAnsi="Times New Roman" w:cs="Times New Roman" w:hint="eastAsia"/>
          <w:sz w:val="24"/>
          <w:szCs w:val="24"/>
        </w:rPr>
        <w:t>，载气为高纯氦（</w:t>
      </w:r>
      <w:r w:rsidRPr="0047071E">
        <w:rPr>
          <w:rFonts w:ascii="Times New Roman" w:hAnsi="Times New Roman" w:cs="Times New Roman" w:hint="eastAsia"/>
          <w:sz w:val="24"/>
          <w:szCs w:val="24"/>
        </w:rPr>
        <w:t>99.999%</w:t>
      </w:r>
      <w:r w:rsidRPr="0047071E">
        <w:rPr>
          <w:rFonts w:ascii="Times New Roman" w:hAnsi="Times New Roman" w:cs="Times New Roman" w:hint="eastAsia"/>
          <w:sz w:val="24"/>
          <w:szCs w:val="24"/>
        </w:rPr>
        <w:t>），流速为</w:t>
      </w:r>
      <w:r w:rsidRPr="0047071E">
        <w:rPr>
          <w:rFonts w:ascii="Times New Roman" w:hAnsi="Times New Roman" w:cs="Times New Roman" w:hint="eastAsia"/>
          <w:sz w:val="24"/>
          <w:szCs w:val="24"/>
        </w:rPr>
        <w:t>30mL</w:t>
      </w:r>
      <w:r>
        <w:rPr>
          <w:rFonts w:ascii="Times New Roman" w:hAnsi="Times New Roman" w:cs="Times New Roman"/>
          <w:sz w:val="24"/>
          <w:szCs w:val="24"/>
        </w:rPr>
        <w:t xml:space="preserve"> </w:t>
      </w:r>
      <w:r w:rsidRPr="0047071E">
        <w:rPr>
          <w:rFonts w:ascii="Times New Roman" w:hAnsi="Times New Roman" w:cs="Times New Roman" w:hint="eastAsia"/>
          <w:sz w:val="24"/>
          <w:szCs w:val="24"/>
        </w:rPr>
        <w:t>min</w:t>
      </w:r>
      <w:r w:rsidRPr="0047071E">
        <w:rPr>
          <w:rFonts w:ascii="Times New Roman" w:hAnsi="Times New Roman" w:cs="Times New Roman" w:hint="eastAsia"/>
          <w:sz w:val="24"/>
          <w:szCs w:val="24"/>
          <w:vertAlign w:val="superscript"/>
        </w:rPr>
        <w:t>-1</w:t>
      </w:r>
      <w:r w:rsidRPr="0047071E">
        <w:rPr>
          <w:rFonts w:ascii="Times New Roman" w:hAnsi="Times New Roman" w:cs="Times New Roman" w:hint="eastAsia"/>
          <w:sz w:val="24"/>
          <w:szCs w:val="24"/>
        </w:rPr>
        <w:t>。烘箱和</w:t>
      </w:r>
      <w:r w:rsidRPr="0047071E">
        <w:rPr>
          <w:rFonts w:ascii="Times New Roman" w:hAnsi="Times New Roman" w:cs="Times New Roman" w:hint="eastAsia"/>
          <w:sz w:val="24"/>
          <w:szCs w:val="24"/>
        </w:rPr>
        <w:t>TCD</w:t>
      </w:r>
      <w:r w:rsidRPr="0047071E">
        <w:rPr>
          <w:rFonts w:ascii="Times New Roman" w:hAnsi="Times New Roman" w:cs="Times New Roman" w:hint="eastAsia"/>
          <w:sz w:val="24"/>
          <w:szCs w:val="24"/>
        </w:rPr>
        <w:t>的操作温度分别为</w:t>
      </w:r>
      <w:r w:rsidRPr="0047071E">
        <w:rPr>
          <w:rFonts w:ascii="Times New Roman" w:hAnsi="Times New Roman" w:cs="Times New Roman" w:hint="eastAsia"/>
          <w:sz w:val="24"/>
          <w:szCs w:val="24"/>
        </w:rPr>
        <w:t>120</w:t>
      </w:r>
      <w:r w:rsidRPr="0047071E">
        <w:rPr>
          <w:rFonts w:ascii="Times New Roman" w:hAnsi="Times New Roman" w:cs="Times New Roman" w:hint="eastAsia"/>
          <w:sz w:val="24"/>
          <w:szCs w:val="24"/>
        </w:rPr>
        <w:t>℃和</w:t>
      </w:r>
      <w:r w:rsidRPr="0047071E">
        <w:rPr>
          <w:rFonts w:ascii="Times New Roman" w:hAnsi="Times New Roman" w:cs="Times New Roman" w:hint="eastAsia"/>
          <w:sz w:val="24"/>
          <w:szCs w:val="24"/>
        </w:rPr>
        <w:t>200</w:t>
      </w:r>
      <w:r w:rsidRPr="0047071E">
        <w:rPr>
          <w:rFonts w:ascii="Times New Roman" w:hAnsi="Times New Roman" w:cs="Times New Roman" w:hint="eastAsia"/>
          <w:sz w:val="24"/>
          <w:szCs w:val="24"/>
        </w:rPr>
        <w:t>℃。</w:t>
      </w:r>
    </w:p>
    <w:p w14:paraId="04CCD59C" w14:textId="77777777" w:rsidR="00E06B48" w:rsidRPr="0047071E" w:rsidRDefault="00E06B48" w:rsidP="00E06B48">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气体的排放或消耗率由下式计算：</w:t>
      </w:r>
    </w:p>
    <w:p w14:paraId="412B64BD" w14:textId="77777777" w:rsidR="00E06B48" w:rsidRPr="0047071E" w:rsidRDefault="00FB5E57" w:rsidP="00E06B48">
      <w:pPr>
        <w:wordWrap w:val="0"/>
        <w:ind w:firstLineChars="200" w:firstLine="48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gas</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hint="eastAsia"/>
              <w:sz w:val="24"/>
              <w:szCs w:val="24"/>
            </w:rPr>
            <m:t>×</m:t>
          </m:r>
          <m:f>
            <m:fPr>
              <m:ctrlPr>
                <w:rPr>
                  <w:rFonts w:ascii="Cambria Math" w:hAnsi="Cambria Math" w:cs="Times New Roman"/>
                  <w:i/>
                  <w:sz w:val="24"/>
                  <w:szCs w:val="24"/>
                </w:rPr>
              </m:ctrlPr>
            </m:fPr>
            <m:num>
              <m:r>
                <w:rPr>
                  <w:rFonts w:ascii="Cambria Math" w:hAnsi="Cambria Math" w:cs="Times New Roman"/>
                  <w:sz w:val="24"/>
                  <w:szCs w:val="24"/>
                </w:rPr>
                <m:t>PV</m:t>
              </m:r>
            </m:num>
            <m:den>
              <m:r>
                <w:rPr>
                  <w:rFonts w:ascii="Cambria Math" w:hAnsi="Cambria Math" w:cs="Times New Roman"/>
                  <w:sz w:val="24"/>
                  <w:szCs w:val="24"/>
                </w:rPr>
                <m:t>RTA</m:t>
              </m:r>
            </m:den>
          </m:f>
        </m:oMath>
      </m:oMathPara>
    </w:p>
    <w:p w14:paraId="38C480CD" w14:textId="77777777" w:rsidR="00E06B48" w:rsidRDefault="00E06B48" w:rsidP="00E06B48">
      <w:pPr>
        <w:wordWrap w:val="0"/>
        <w:ind w:firstLineChars="200" w:firstLine="480"/>
        <w:rPr>
          <w:rFonts w:ascii="Times New Roman" w:hAnsi="Times New Roman" w:cs="Times New Roman"/>
          <w:sz w:val="24"/>
          <w:szCs w:val="24"/>
        </w:rPr>
      </w:pPr>
      <w:r w:rsidRPr="0047071E">
        <w:rPr>
          <w:rFonts w:ascii="Times New Roman" w:hAnsi="Times New Roman" w:cs="Times New Roman" w:hint="eastAsia"/>
          <w:sz w:val="24"/>
          <w:szCs w:val="24"/>
        </w:rPr>
        <w:t>式中△</w:t>
      </w:r>
      <w:r w:rsidRPr="0047071E">
        <w:rPr>
          <w:rFonts w:ascii="Times New Roman" w:hAnsi="Times New Roman" w:cs="Times New Roman" w:hint="eastAsia"/>
          <w:sz w:val="24"/>
          <w:szCs w:val="24"/>
        </w:rPr>
        <w:t>C/</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t</w:t>
      </w:r>
      <w:r w:rsidRPr="0047071E">
        <w:rPr>
          <w:rFonts w:ascii="Times New Roman" w:hAnsi="Times New Roman" w:cs="Times New Roman" w:hint="eastAsia"/>
          <w:sz w:val="24"/>
          <w:szCs w:val="24"/>
        </w:rPr>
        <w:t>表示气室中某种气体累积率的斜率（</w:t>
      </w:r>
      <w:r w:rsidRPr="0047071E">
        <w:rPr>
          <w:rFonts w:ascii="Times New Roman" w:hAnsi="Times New Roman" w:cs="Times New Roman" w:hint="eastAsia"/>
          <w:sz w:val="24"/>
          <w:szCs w:val="24"/>
        </w:rPr>
        <w:t>ppm/h</w:t>
      </w:r>
      <w:r w:rsidRPr="0047071E">
        <w:rPr>
          <w:rFonts w:ascii="Times New Roman" w:hAnsi="Times New Roman" w:cs="Times New Roman" w:hint="eastAsia"/>
          <w:sz w:val="24"/>
          <w:szCs w:val="24"/>
        </w:rPr>
        <w:t>），斜率为正表示土壤释放气体，斜率为负表示土壤消耗气体；</w:t>
      </w:r>
      <w:r w:rsidRPr="0047071E">
        <w:rPr>
          <w:rFonts w:ascii="Times New Roman" w:hAnsi="Times New Roman" w:cs="Times New Roman" w:hint="eastAsia"/>
          <w:sz w:val="24"/>
          <w:szCs w:val="24"/>
        </w:rPr>
        <w:t>P</w:t>
      </w:r>
      <w:r w:rsidRPr="0047071E">
        <w:rPr>
          <w:rFonts w:ascii="Times New Roman" w:hAnsi="Times New Roman" w:cs="Times New Roman" w:hint="eastAsia"/>
          <w:sz w:val="24"/>
          <w:szCs w:val="24"/>
        </w:rPr>
        <w:t>表示大气压力（</w:t>
      </w:r>
      <w:r w:rsidRPr="0047071E">
        <w:rPr>
          <w:rFonts w:ascii="Times New Roman" w:hAnsi="Times New Roman" w:cs="Times New Roman" w:hint="eastAsia"/>
          <w:sz w:val="24"/>
          <w:szCs w:val="24"/>
        </w:rPr>
        <w:t>atm</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V</w:t>
      </w:r>
      <w:r w:rsidRPr="0047071E">
        <w:rPr>
          <w:rFonts w:ascii="Times New Roman" w:hAnsi="Times New Roman" w:cs="Times New Roman" w:hint="eastAsia"/>
          <w:sz w:val="24"/>
          <w:szCs w:val="24"/>
        </w:rPr>
        <w:t>表示气室容积（</w:t>
      </w:r>
      <w:r w:rsidRPr="0047071E">
        <w:rPr>
          <w:rFonts w:ascii="Times New Roman" w:hAnsi="Times New Roman" w:cs="Times New Roman" w:hint="eastAsia"/>
          <w:sz w:val="24"/>
          <w:szCs w:val="24"/>
        </w:rPr>
        <w:t>L</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R</w:t>
      </w:r>
      <w:r w:rsidRPr="0047071E">
        <w:rPr>
          <w:rFonts w:ascii="Times New Roman" w:hAnsi="Times New Roman" w:cs="Times New Roman" w:hint="eastAsia"/>
          <w:sz w:val="24"/>
          <w:szCs w:val="24"/>
        </w:rPr>
        <w:t>表示气体常数（</w:t>
      </w:r>
      <w:r w:rsidRPr="0047071E">
        <w:rPr>
          <w:rFonts w:ascii="Times New Roman" w:hAnsi="Times New Roman" w:cs="Times New Roman"/>
          <w:sz w:val="24"/>
          <w:szCs w:val="24"/>
        </w:rPr>
        <w:t>0.0821</w:t>
      </w:r>
      <w:r>
        <w:rPr>
          <w:rFonts w:ascii="Times New Roman" w:hAnsi="Times New Roman" w:cs="Times New Roman"/>
          <w:sz w:val="24"/>
          <w:szCs w:val="24"/>
        </w:rPr>
        <w:t xml:space="preserve"> </w:t>
      </w:r>
      <w:r w:rsidRPr="0047071E">
        <w:rPr>
          <w:rFonts w:ascii="Times New Roman" w:hAnsi="Times New Roman" w:cs="Times New Roman"/>
          <w:sz w:val="24"/>
          <w:szCs w:val="24"/>
        </w:rPr>
        <w:t>L atm K</w:t>
      </w:r>
      <w:r w:rsidRPr="0047071E">
        <w:rPr>
          <w:rFonts w:ascii="Times New Roman" w:hAnsi="Times New Roman" w:cs="Times New Roman"/>
          <w:sz w:val="24"/>
          <w:szCs w:val="24"/>
          <w:vertAlign w:val="superscript"/>
        </w:rPr>
        <w:t xml:space="preserve">-1 </w:t>
      </w:r>
      <w:r w:rsidRPr="0047071E">
        <w:rPr>
          <w:rFonts w:ascii="Times New Roman" w:hAnsi="Times New Roman" w:cs="Times New Roman"/>
          <w:sz w:val="24"/>
          <w:szCs w:val="24"/>
        </w:rPr>
        <w:t>mol</w:t>
      </w:r>
      <w:r w:rsidRPr="0047071E">
        <w:rPr>
          <w:rFonts w:ascii="Times New Roman" w:hAnsi="Times New Roman" w:cs="Times New Roman"/>
          <w:sz w:val="24"/>
          <w:szCs w:val="24"/>
          <w:vertAlign w:val="superscript"/>
        </w:rPr>
        <w:t>-1</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w:t>
      </w:r>
      <w:r w:rsidRPr="0047071E">
        <w:rPr>
          <w:rFonts w:ascii="Times New Roman" w:hAnsi="Times New Roman" w:cs="Times New Roman" w:hint="eastAsia"/>
          <w:sz w:val="24"/>
          <w:szCs w:val="24"/>
        </w:rPr>
        <w:t>T</w:t>
      </w:r>
      <w:r w:rsidRPr="0047071E">
        <w:rPr>
          <w:rFonts w:ascii="Times New Roman" w:hAnsi="Times New Roman" w:cs="Times New Roman" w:hint="eastAsia"/>
          <w:sz w:val="24"/>
          <w:szCs w:val="24"/>
        </w:rPr>
        <w:t>表示气体温度（</w:t>
      </w:r>
      <w:r w:rsidRPr="0047071E">
        <w:rPr>
          <w:rFonts w:ascii="Times New Roman" w:hAnsi="Times New Roman" w:cs="Times New Roman" w:hint="eastAsia"/>
          <w:sz w:val="24"/>
          <w:szCs w:val="24"/>
        </w:rPr>
        <w:t>K</w:t>
      </w:r>
      <w:r w:rsidRPr="0047071E">
        <w:rPr>
          <w:rFonts w:ascii="Times New Roman" w:hAnsi="Times New Roman" w:cs="Times New Roman" w:hint="eastAsia"/>
          <w:sz w:val="24"/>
          <w:szCs w:val="24"/>
        </w:rPr>
        <w:t>）；其中</w:t>
      </w:r>
      <w:r w:rsidRPr="0047071E">
        <w:rPr>
          <w:rFonts w:ascii="Times New Roman" w:hAnsi="Times New Roman" w:cs="Times New Roman" w:hint="eastAsia"/>
          <w:sz w:val="24"/>
          <w:szCs w:val="24"/>
        </w:rPr>
        <w:t>A</w:t>
      </w:r>
      <w:r w:rsidRPr="0047071E">
        <w:rPr>
          <w:rFonts w:ascii="Times New Roman" w:hAnsi="Times New Roman" w:cs="Times New Roman" w:hint="eastAsia"/>
          <w:sz w:val="24"/>
          <w:szCs w:val="24"/>
        </w:rPr>
        <w:t>表示箱体在土壤表面的面积（</w:t>
      </w:r>
      <w:r w:rsidRPr="0047071E">
        <w:rPr>
          <w:rFonts w:ascii="Times New Roman" w:hAnsi="Times New Roman" w:cs="Times New Roman" w:hint="eastAsia"/>
          <w:sz w:val="24"/>
          <w:szCs w:val="24"/>
        </w:rPr>
        <w:t>m</w:t>
      </w:r>
      <w:r w:rsidRPr="0047071E">
        <w:rPr>
          <w:rFonts w:ascii="Times New Roman" w:hAnsi="Times New Roman" w:cs="Times New Roman" w:hint="eastAsia"/>
          <w:sz w:val="24"/>
          <w:szCs w:val="24"/>
          <w:vertAlign w:val="superscript"/>
        </w:rPr>
        <w:t>2</w:t>
      </w:r>
      <w:r w:rsidRPr="0047071E">
        <w:rPr>
          <w:rFonts w:ascii="Times New Roman" w:hAnsi="Times New Roman" w:cs="Times New Roman" w:hint="eastAsia"/>
          <w:sz w:val="24"/>
          <w:szCs w:val="24"/>
        </w:rPr>
        <w:t>）或培养的永久冻土的重量</w:t>
      </w:r>
      <w:r>
        <w:rPr>
          <w:rFonts w:ascii="Times New Roman" w:hAnsi="Times New Roman" w:cs="Times New Roman" w:hint="eastAsia"/>
          <w:sz w:val="24"/>
          <w:szCs w:val="24"/>
        </w:rPr>
        <w:t>（</w:t>
      </w:r>
      <w:r w:rsidRPr="0047071E">
        <w:rPr>
          <w:rFonts w:ascii="Times New Roman" w:hAnsi="Times New Roman" w:cs="Times New Roman" w:hint="eastAsia"/>
          <w:sz w:val="24"/>
          <w:szCs w:val="24"/>
        </w:rPr>
        <w:t>kg</w:t>
      </w:r>
      <w:r>
        <w:rPr>
          <w:rFonts w:ascii="Times New Roman" w:hAnsi="Times New Roman" w:cs="Times New Roman" w:hint="eastAsia"/>
          <w:sz w:val="24"/>
          <w:szCs w:val="24"/>
        </w:rPr>
        <w:t>）</w:t>
      </w:r>
      <w:r w:rsidRPr="0047071E">
        <w:rPr>
          <w:rFonts w:ascii="Times New Roman" w:hAnsi="Times New Roman" w:cs="Times New Roman" w:hint="eastAsia"/>
          <w:sz w:val="24"/>
          <w:szCs w:val="24"/>
        </w:rPr>
        <w:t>。</w:t>
      </w:r>
    </w:p>
    <w:p w14:paraId="49A6BB16" w14:textId="77777777" w:rsidR="00E06B48" w:rsidRPr="00E06B48" w:rsidRDefault="00E06B48" w:rsidP="00EE6132">
      <w:pPr>
        <w:wordWrap w:val="0"/>
        <w:ind w:firstLineChars="200" w:firstLine="480"/>
        <w:rPr>
          <w:rFonts w:ascii="Times New Roman" w:hAnsi="Times New Roman" w:cs="Times New Roman"/>
          <w:sz w:val="24"/>
          <w:szCs w:val="24"/>
        </w:rPr>
      </w:pPr>
    </w:p>
    <w:sectPr w:rsidR="00E06B48" w:rsidRPr="00E06B48" w:rsidSect="00483B9A">
      <w:pgSz w:w="11906" w:h="16838"/>
      <w:pgMar w:top="1361" w:right="1797" w:bottom="1418"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5B93" w14:textId="77777777" w:rsidR="00FB5E57" w:rsidRDefault="00FB5E57" w:rsidP="00647A9E">
      <w:r>
        <w:separator/>
      </w:r>
    </w:p>
  </w:endnote>
  <w:endnote w:type="continuationSeparator" w:id="0">
    <w:p w14:paraId="0F8B92B9" w14:textId="77777777" w:rsidR="00FB5E57" w:rsidRDefault="00FB5E57" w:rsidP="0064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DF84" w14:textId="77777777" w:rsidR="00FB5E57" w:rsidRDefault="00FB5E57" w:rsidP="00647A9E">
      <w:r>
        <w:separator/>
      </w:r>
    </w:p>
  </w:footnote>
  <w:footnote w:type="continuationSeparator" w:id="0">
    <w:p w14:paraId="4759392E" w14:textId="77777777" w:rsidR="00FB5E57" w:rsidRDefault="00FB5E57" w:rsidP="00647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0F"/>
    <w:rsid w:val="00001BB5"/>
    <w:rsid w:val="000021E4"/>
    <w:rsid w:val="00003D54"/>
    <w:rsid w:val="000052F4"/>
    <w:rsid w:val="0000708B"/>
    <w:rsid w:val="0001123E"/>
    <w:rsid w:val="00015152"/>
    <w:rsid w:val="00020535"/>
    <w:rsid w:val="0002210E"/>
    <w:rsid w:val="00024FB2"/>
    <w:rsid w:val="00025786"/>
    <w:rsid w:val="000270E9"/>
    <w:rsid w:val="00027E55"/>
    <w:rsid w:val="00032126"/>
    <w:rsid w:val="00034DCE"/>
    <w:rsid w:val="00036C83"/>
    <w:rsid w:val="000373EF"/>
    <w:rsid w:val="00037594"/>
    <w:rsid w:val="00044CE9"/>
    <w:rsid w:val="00045840"/>
    <w:rsid w:val="00046C3E"/>
    <w:rsid w:val="00052927"/>
    <w:rsid w:val="00052D53"/>
    <w:rsid w:val="00053ED1"/>
    <w:rsid w:val="00061836"/>
    <w:rsid w:val="00062D97"/>
    <w:rsid w:val="00063051"/>
    <w:rsid w:val="00065E52"/>
    <w:rsid w:val="00070BF2"/>
    <w:rsid w:val="00071655"/>
    <w:rsid w:val="000720CA"/>
    <w:rsid w:val="00072C10"/>
    <w:rsid w:val="00081575"/>
    <w:rsid w:val="0008465C"/>
    <w:rsid w:val="00090E64"/>
    <w:rsid w:val="000947A6"/>
    <w:rsid w:val="000971AA"/>
    <w:rsid w:val="000A312B"/>
    <w:rsid w:val="000A3F3E"/>
    <w:rsid w:val="000A551F"/>
    <w:rsid w:val="000B080D"/>
    <w:rsid w:val="000B5D63"/>
    <w:rsid w:val="000C46F6"/>
    <w:rsid w:val="000C67A3"/>
    <w:rsid w:val="000D0924"/>
    <w:rsid w:val="000D1DA2"/>
    <w:rsid w:val="000D2138"/>
    <w:rsid w:val="000D4653"/>
    <w:rsid w:val="000D54CB"/>
    <w:rsid w:val="000D5AB1"/>
    <w:rsid w:val="000D7C6D"/>
    <w:rsid w:val="000E0378"/>
    <w:rsid w:val="000E2CC5"/>
    <w:rsid w:val="000E3C81"/>
    <w:rsid w:val="000E5776"/>
    <w:rsid w:val="000E6CEA"/>
    <w:rsid w:val="000E73B9"/>
    <w:rsid w:val="000F0F59"/>
    <w:rsid w:val="000F2453"/>
    <w:rsid w:val="000F2DDF"/>
    <w:rsid w:val="000F5DA1"/>
    <w:rsid w:val="000F5F50"/>
    <w:rsid w:val="000F6485"/>
    <w:rsid w:val="0010197A"/>
    <w:rsid w:val="0010717C"/>
    <w:rsid w:val="00113ED2"/>
    <w:rsid w:val="001150E9"/>
    <w:rsid w:val="001157C9"/>
    <w:rsid w:val="00117D47"/>
    <w:rsid w:val="001214C3"/>
    <w:rsid w:val="0012694C"/>
    <w:rsid w:val="00137E33"/>
    <w:rsid w:val="001402A6"/>
    <w:rsid w:val="00141808"/>
    <w:rsid w:val="00143D9D"/>
    <w:rsid w:val="001503A7"/>
    <w:rsid w:val="00150ED6"/>
    <w:rsid w:val="001622D8"/>
    <w:rsid w:val="00163AA0"/>
    <w:rsid w:val="00163B57"/>
    <w:rsid w:val="001648FC"/>
    <w:rsid w:val="001654C8"/>
    <w:rsid w:val="00165B9A"/>
    <w:rsid w:val="00171DFE"/>
    <w:rsid w:val="00172D87"/>
    <w:rsid w:val="001747F0"/>
    <w:rsid w:val="00174D73"/>
    <w:rsid w:val="001761E1"/>
    <w:rsid w:val="00181B44"/>
    <w:rsid w:val="001851A3"/>
    <w:rsid w:val="00191B8A"/>
    <w:rsid w:val="00191E6B"/>
    <w:rsid w:val="00195442"/>
    <w:rsid w:val="001A0EA3"/>
    <w:rsid w:val="001A14DC"/>
    <w:rsid w:val="001A1991"/>
    <w:rsid w:val="001A24EA"/>
    <w:rsid w:val="001B0DB6"/>
    <w:rsid w:val="001C08F1"/>
    <w:rsid w:val="001C2F7A"/>
    <w:rsid w:val="001C351A"/>
    <w:rsid w:val="001C37B8"/>
    <w:rsid w:val="001C4F48"/>
    <w:rsid w:val="001C5E27"/>
    <w:rsid w:val="001C7588"/>
    <w:rsid w:val="001C79C4"/>
    <w:rsid w:val="001D35E6"/>
    <w:rsid w:val="001D5820"/>
    <w:rsid w:val="001E212D"/>
    <w:rsid w:val="001E5528"/>
    <w:rsid w:val="001F22C2"/>
    <w:rsid w:val="002027FC"/>
    <w:rsid w:val="00207A55"/>
    <w:rsid w:val="0021456A"/>
    <w:rsid w:val="00224417"/>
    <w:rsid w:val="002261CD"/>
    <w:rsid w:val="002263ED"/>
    <w:rsid w:val="002266EC"/>
    <w:rsid w:val="0022711B"/>
    <w:rsid w:val="0022764D"/>
    <w:rsid w:val="00235919"/>
    <w:rsid w:val="00235BE9"/>
    <w:rsid w:val="002361BD"/>
    <w:rsid w:val="002438A9"/>
    <w:rsid w:val="00252465"/>
    <w:rsid w:val="00262CBF"/>
    <w:rsid w:val="00263E48"/>
    <w:rsid w:val="00270018"/>
    <w:rsid w:val="00270120"/>
    <w:rsid w:val="00271A66"/>
    <w:rsid w:val="00272BC6"/>
    <w:rsid w:val="00276058"/>
    <w:rsid w:val="00277893"/>
    <w:rsid w:val="00283857"/>
    <w:rsid w:val="002850B4"/>
    <w:rsid w:val="00285312"/>
    <w:rsid w:val="00296146"/>
    <w:rsid w:val="002A0B34"/>
    <w:rsid w:val="002A10A0"/>
    <w:rsid w:val="002A2193"/>
    <w:rsid w:val="002B4FB3"/>
    <w:rsid w:val="002B5BC1"/>
    <w:rsid w:val="002B65C6"/>
    <w:rsid w:val="002C4DD3"/>
    <w:rsid w:val="002C6396"/>
    <w:rsid w:val="002D62D0"/>
    <w:rsid w:val="002F3B31"/>
    <w:rsid w:val="002F49A1"/>
    <w:rsid w:val="002F53AE"/>
    <w:rsid w:val="002F6D0B"/>
    <w:rsid w:val="003013CD"/>
    <w:rsid w:val="00301CD1"/>
    <w:rsid w:val="00303400"/>
    <w:rsid w:val="00303846"/>
    <w:rsid w:val="003114F5"/>
    <w:rsid w:val="0031545F"/>
    <w:rsid w:val="00316525"/>
    <w:rsid w:val="00317977"/>
    <w:rsid w:val="003243D8"/>
    <w:rsid w:val="0032513E"/>
    <w:rsid w:val="003278FF"/>
    <w:rsid w:val="00331393"/>
    <w:rsid w:val="00332275"/>
    <w:rsid w:val="00332593"/>
    <w:rsid w:val="003325EA"/>
    <w:rsid w:val="00340137"/>
    <w:rsid w:val="003413D9"/>
    <w:rsid w:val="00341F1C"/>
    <w:rsid w:val="003442BE"/>
    <w:rsid w:val="00345E47"/>
    <w:rsid w:val="00346C0D"/>
    <w:rsid w:val="00347CAF"/>
    <w:rsid w:val="00357C08"/>
    <w:rsid w:val="0036580B"/>
    <w:rsid w:val="003734B0"/>
    <w:rsid w:val="0038229F"/>
    <w:rsid w:val="00383AAC"/>
    <w:rsid w:val="00386D80"/>
    <w:rsid w:val="003931CB"/>
    <w:rsid w:val="00394441"/>
    <w:rsid w:val="003A0E0C"/>
    <w:rsid w:val="003A1ECC"/>
    <w:rsid w:val="003A2F18"/>
    <w:rsid w:val="003B33CE"/>
    <w:rsid w:val="003C5A5D"/>
    <w:rsid w:val="003D2211"/>
    <w:rsid w:val="003D2A81"/>
    <w:rsid w:val="003D4BF7"/>
    <w:rsid w:val="003D579F"/>
    <w:rsid w:val="003E3683"/>
    <w:rsid w:val="003E5471"/>
    <w:rsid w:val="003F0EBA"/>
    <w:rsid w:val="003F1877"/>
    <w:rsid w:val="003F4D0A"/>
    <w:rsid w:val="003F5359"/>
    <w:rsid w:val="0040358B"/>
    <w:rsid w:val="004079E2"/>
    <w:rsid w:val="004153FE"/>
    <w:rsid w:val="004162FF"/>
    <w:rsid w:val="00416755"/>
    <w:rsid w:val="00422029"/>
    <w:rsid w:val="00422144"/>
    <w:rsid w:val="00422E84"/>
    <w:rsid w:val="00425303"/>
    <w:rsid w:val="00430564"/>
    <w:rsid w:val="004368ED"/>
    <w:rsid w:val="00436A85"/>
    <w:rsid w:val="00437278"/>
    <w:rsid w:val="0044556B"/>
    <w:rsid w:val="004463EA"/>
    <w:rsid w:val="004476A9"/>
    <w:rsid w:val="00450C26"/>
    <w:rsid w:val="0045124B"/>
    <w:rsid w:val="00453447"/>
    <w:rsid w:val="00456D14"/>
    <w:rsid w:val="00467EF9"/>
    <w:rsid w:val="0047071E"/>
    <w:rsid w:val="00473011"/>
    <w:rsid w:val="00473AC5"/>
    <w:rsid w:val="00473E3B"/>
    <w:rsid w:val="00474B13"/>
    <w:rsid w:val="00475B73"/>
    <w:rsid w:val="00480109"/>
    <w:rsid w:val="00483B9A"/>
    <w:rsid w:val="00492F97"/>
    <w:rsid w:val="004970D0"/>
    <w:rsid w:val="004976E7"/>
    <w:rsid w:val="004A0476"/>
    <w:rsid w:val="004B053F"/>
    <w:rsid w:val="004B06A2"/>
    <w:rsid w:val="004B1940"/>
    <w:rsid w:val="004B6328"/>
    <w:rsid w:val="004C0D78"/>
    <w:rsid w:val="004C12DE"/>
    <w:rsid w:val="004C4683"/>
    <w:rsid w:val="004D4048"/>
    <w:rsid w:val="004D42EE"/>
    <w:rsid w:val="004E1D63"/>
    <w:rsid w:val="004E4B23"/>
    <w:rsid w:val="004F0D5D"/>
    <w:rsid w:val="004F361A"/>
    <w:rsid w:val="00502461"/>
    <w:rsid w:val="00502C32"/>
    <w:rsid w:val="00502DA4"/>
    <w:rsid w:val="00505DAD"/>
    <w:rsid w:val="00506E4F"/>
    <w:rsid w:val="00510F32"/>
    <w:rsid w:val="00512BAE"/>
    <w:rsid w:val="00513A9F"/>
    <w:rsid w:val="00516187"/>
    <w:rsid w:val="00521B0C"/>
    <w:rsid w:val="0052250E"/>
    <w:rsid w:val="00522E3B"/>
    <w:rsid w:val="00525187"/>
    <w:rsid w:val="0053224B"/>
    <w:rsid w:val="0053665E"/>
    <w:rsid w:val="00540FB0"/>
    <w:rsid w:val="005415F8"/>
    <w:rsid w:val="005417C6"/>
    <w:rsid w:val="00550259"/>
    <w:rsid w:val="00555414"/>
    <w:rsid w:val="005605E7"/>
    <w:rsid w:val="005607D7"/>
    <w:rsid w:val="00562A25"/>
    <w:rsid w:val="00566A8D"/>
    <w:rsid w:val="00573324"/>
    <w:rsid w:val="0058013C"/>
    <w:rsid w:val="00581740"/>
    <w:rsid w:val="0058492E"/>
    <w:rsid w:val="00593194"/>
    <w:rsid w:val="005944C4"/>
    <w:rsid w:val="00595144"/>
    <w:rsid w:val="005957C7"/>
    <w:rsid w:val="00596B85"/>
    <w:rsid w:val="00597B39"/>
    <w:rsid w:val="005B01DC"/>
    <w:rsid w:val="005B0798"/>
    <w:rsid w:val="005B31B5"/>
    <w:rsid w:val="005B5E24"/>
    <w:rsid w:val="005B6FC6"/>
    <w:rsid w:val="005C1F64"/>
    <w:rsid w:val="005D3B28"/>
    <w:rsid w:val="005D598F"/>
    <w:rsid w:val="005D6F2C"/>
    <w:rsid w:val="005E0605"/>
    <w:rsid w:val="005E2A3C"/>
    <w:rsid w:val="005F106B"/>
    <w:rsid w:val="005F1C88"/>
    <w:rsid w:val="005F49CE"/>
    <w:rsid w:val="006010EB"/>
    <w:rsid w:val="00607AFB"/>
    <w:rsid w:val="00616606"/>
    <w:rsid w:val="00617BBF"/>
    <w:rsid w:val="00622BCD"/>
    <w:rsid w:val="006230D5"/>
    <w:rsid w:val="00626FD0"/>
    <w:rsid w:val="00630DB2"/>
    <w:rsid w:val="0063186B"/>
    <w:rsid w:val="0063292D"/>
    <w:rsid w:val="00635246"/>
    <w:rsid w:val="0063742F"/>
    <w:rsid w:val="00640EAF"/>
    <w:rsid w:val="00641FF2"/>
    <w:rsid w:val="006432CB"/>
    <w:rsid w:val="006457FF"/>
    <w:rsid w:val="006468EC"/>
    <w:rsid w:val="00647A9E"/>
    <w:rsid w:val="00651B62"/>
    <w:rsid w:val="0065494D"/>
    <w:rsid w:val="0065513B"/>
    <w:rsid w:val="00655A3C"/>
    <w:rsid w:val="00663D9A"/>
    <w:rsid w:val="00665BD9"/>
    <w:rsid w:val="0067171B"/>
    <w:rsid w:val="006753D1"/>
    <w:rsid w:val="006759D3"/>
    <w:rsid w:val="00681E8C"/>
    <w:rsid w:val="0068496E"/>
    <w:rsid w:val="00684DE6"/>
    <w:rsid w:val="00686EB1"/>
    <w:rsid w:val="00692A67"/>
    <w:rsid w:val="006A1223"/>
    <w:rsid w:val="006A4C8C"/>
    <w:rsid w:val="006B39F9"/>
    <w:rsid w:val="006B3BEE"/>
    <w:rsid w:val="006B741B"/>
    <w:rsid w:val="006B7AC4"/>
    <w:rsid w:val="006C0E16"/>
    <w:rsid w:val="006C1993"/>
    <w:rsid w:val="006C51FE"/>
    <w:rsid w:val="006C7136"/>
    <w:rsid w:val="006C7A6E"/>
    <w:rsid w:val="006C7CCA"/>
    <w:rsid w:val="006C7FAC"/>
    <w:rsid w:val="006D0906"/>
    <w:rsid w:val="006D169A"/>
    <w:rsid w:val="006E038F"/>
    <w:rsid w:val="006E0C90"/>
    <w:rsid w:val="006E499C"/>
    <w:rsid w:val="006E5DAC"/>
    <w:rsid w:val="006F0692"/>
    <w:rsid w:val="006F0C1F"/>
    <w:rsid w:val="006F10D7"/>
    <w:rsid w:val="00701402"/>
    <w:rsid w:val="007040F4"/>
    <w:rsid w:val="00712EAD"/>
    <w:rsid w:val="007149D3"/>
    <w:rsid w:val="00714E04"/>
    <w:rsid w:val="007227BE"/>
    <w:rsid w:val="00723FCB"/>
    <w:rsid w:val="0072559C"/>
    <w:rsid w:val="007318C4"/>
    <w:rsid w:val="0073326E"/>
    <w:rsid w:val="007351D0"/>
    <w:rsid w:val="0073729D"/>
    <w:rsid w:val="0074045A"/>
    <w:rsid w:val="00746A95"/>
    <w:rsid w:val="00747C5F"/>
    <w:rsid w:val="00766C22"/>
    <w:rsid w:val="00767DCB"/>
    <w:rsid w:val="00772636"/>
    <w:rsid w:val="00773A00"/>
    <w:rsid w:val="0077684D"/>
    <w:rsid w:val="00782100"/>
    <w:rsid w:val="00782D75"/>
    <w:rsid w:val="00783469"/>
    <w:rsid w:val="007A6826"/>
    <w:rsid w:val="007B3507"/>
    <w:rsid w:val="007B368B"/>
    <w:rsid w:val="007B64C8"/>
    <w:rsid w:val="007C2733"/>
    <w:rsid w:val="007C4FA0"/>
    <w:rsid w:val="007C633E"/>
    <w:rsid w:val="007C657D"/>
    <w:rsid w:val="007D0F2A"/>
    <w:rsid w:val="007D47BC"/>
    <w:rsid w:val="007D510A"/>
    <w:rsid w:val="007E096B"/>
    <w:rsid w:val="007E53E2"/>
    <w:rsid w:val="007E7370"/>
    <w:rsid w:val="007F5E68"/>
    <w:rsid w:val="007F67C3"/>
    <w:rsid w:val="008065F2"/>
    <w:rsid w:val="00807169"/>
    <w:rsid w:val="00811651"/>
    <w:rsid w:val="00812174"/>
    <w:rsid w:val="00813171"/>
    <w:rsid w:val="00814586"/>
    <w:rsid w:val="008148E2"/>
    <w:rsid w:val="00814AD1"/>
    <w:rsid w:val="0081686B"/>
    <w:rsid w:val="00824674"/>
    <w:rsid w:val="00826AD4"/>
    <w:rsid w:val="00830DD4"/>
    <w:rsid w:val="00833729"/>
    <w:rsid w:val="00835827"/>
    <w:rsid w:val="00835FF9"/>
    <w:rsid w:val="00840DDE"/>
    <w:rsid w:val="00847195"/>
    <w:rsid w:val="00847898"/>
    <w:rsid w:val="00850B7B"/>
    <w:rsid w:val="00852475"/>
    <w:rsid w:val="008557D0"/>
    <w:rsid w:val="00857F5F"/>
    <w:rsid w:val="00861DE9"/>
    <w:rsid w:val="00867893"/>
    <w:rsid w:val="00870280"/>
    <w:rsid w:val="00870B9D"/>
    <w:rsid w:val="0087452A"/>
    <w:rsid w:val="00874F40"/>
    <w:rsid w:val="00877821"/>
    <w:rsid w:val="0088754B"/>
    <w:rsid w:val="00896829"/>
    <w:rsid w:val="008A0091"/>
    <w:rsid w:val="008A3B0D"/>
    <w:rsid w:val="008B4763"/>
    <w:rsid w:val="008B5918"/>
    <w:rsid w:val="008B5C92"/>
    <w:rsid w:val="008C7C30"/>
    <w:rsid w:val="008E1463"/>
    <w:rsid w:val="008E15CB"/>
    <w:rsid w:val="008F2409"/>
    <w:rsid w:val="008F6E25"/>
    <w:rsid w:val="0090381A"/>
    <w:rsid w:val="00905A91"/>
    <w:rsid w:val="00921ED6"/>
    <w:rsid w:val="0092332E"/>
    <w:rsid w:val="00926979"/>
    <w:rsid w:val="00931D5F"/>
    <w:rsid w:val="00932C02"/>
    <w:rsid w:val="009510BF"/>
    <w:rsid w:val="00952D27"/>
    <w:rsid w:val="0095432B"/>
    <w:rsid w:val="00955B8E"/>
    <w:rsid w:val="00955C5A"/>
    <w:rsid w:val="0096284D"/>
    <w:rsid w:val="0097011C"/>
    <w:rsid w:val="009722F1"/>
    <w:rsid w:val="009728B8"/>
    <w:rsid w:val="00974C59"/>
    <w:rsid w:val="009754E8"/>
    <w:rsid w:val="009772E7"/>
    <w:rsid w:val="009808DD"/>
    <w:rsid w:val="009845AB"/>
    <w:rsid w:val="00984AFF"/>
    <w:rsid w:val="00986B28"/>
    <w:rsid w:val="0099093A"/>
    <w:rsid w:val="00991885"/>
    <w:rsid w:val="009942AF"/>
    <w:rsid w:val="00995D75"/>
    <w:rsid w:val="00997A48"/>
    <w:rsid w:val="009A189F"/>
    <w:rsid w:val="009A4E72"/>
    <w:rsid w:val="009A6E95"/>
    <w:rsid w:val="009B3F3D"/>
    <w:rsid w:val="009B6BA7"/>
    <w:rsid w:val="009B6CEE"/>
    <w:rsid w:val="009C1485"/>
    <w:rsid w:val="009C16C0"/>
    <w:rsid w:val="009C28A0"/>
    <w:rsid w:val="009C6236"/>
    <w:rsid w:val="009C6540"/>
    <w:rsid w:val="009C7572"/>
    <w:rsid w:val="009D3E21"/>
    <w:rsid w:val="009D5AA9"/>
    <w:rsid w:val="009E2531"/>
    <w:rsid w:val="009F1435"/>
    <w:rsid w:val="009F4025"/>
    <w:rsid w:val="009F5473"/>
    <w:rsid w:val="009F739B"/>
    <w:rsid w:val="00A00147"/>
    <w:rsid w:val="00A03AA8"/>
    <w:rsid w:val="00A04C0A"/>
    <w:rsid w:val="00A073C0"/>
    <w:rsid w:val="00A07629"/>
    <w:rsid w:val="00A10E4D"/>
    <w:rsid w:val="00A1229E"/>
    <w:rsid w:val="00A127CB"/>
    <w:rsid w:val="00A127CF"/>
    <w:rsid w:val="00A13079"/>
    <w:rsid w:val="00A15796"/>
    <w:rsid w:val="00A167BF"/>
    <w:rsid w:val="00A219BA"/>
    <w:rsid w:val="00A22815"/>
    <w:rsid w:val="00A23E30"/>
    <w:rsid w:val="00A30BB2"/>
    <w:rsid w:val="00A332DF"/>
    <w:rsid w:val="00A34B4A"/>
    <w:rsid w:val="00A3747C"/>
    <w:rsid w:val="00A42C69"/>
    <w:rsid w:val="00A430AA"/>
    <w:rsid w:val="00A43112"/>
    <w:rsid w:val="00A50049"/>
    <w:rsid w:val="00A5335D"/>
    <w:rsid w:val="00A701E6"/>
    <w:rsid w:val="00A7101E"/>
    <w:rsid w:val="00A776DC"/>
    <w:rsid w:val="00A80073"/>
    <w:rsid w:val="00A82827"/>
    <w:rsid w:val="00A8551E"/>
    <w:rsid w:val="00A911B7"/>
    <w:rsid w:val="00A91F37"/>
    <w:rsid w:val="00A935FA"/>
    <w:rsid w:val="00A93B85"/>
    <w:rsid w:val="00A94E6A"/>
    <w:rsid w:val="00A95CE3"/>
    <w:rsid w:val="00AA5B23"/>
    <w:rsid w:val="00AB55EA"/>
    <w:rsid w:val="00AC592C"/>
    <w:rsid w:val="00AD1278"/>
    <w:rsid w:val="00AD418F"/>
    <w:rsid w:val="00AD5E67"/>
    <w:rsid w:val="00AD64DC"/>
    <w:rsid w:val="00AE470F"/>
    <w:rsid w:val="00AE5E5E"/>
    <w:rsid w:val="00AF0476"/>
    <w:rsid w:val="00AF5FF4"/>
    <w:rsid w:val="00B0324D"/>
    <w:rsid w:val="00B04DFD"/>
    <w:rsid w:val="00B06E67"/>
    <w:rsid w:val="00B10998"/>
    <w:rsid w:val="00B10C24"/>
    <w:rsid w:val="00B11F7A"/>
    <w:rsid w:val="00B20526"/>
    <w:rsid w:val="00B34DE0"/>
    <w:rsid w:val="00B35318"/>
    <w:rsid w:val="00B37064"/>
    <w:rsid w:val="00B402AD"/>
    <w:rsid w:val="00B40A86"/>
    <w:rsid w:val="00B4249F"/>
    <w:rsid w:val="00B44B0F"/>
    <w:rsid w:val="00B466F0"/>
    <w:rsid w:val="00B52082"/>
    <w:rsid w:val="00B5552C"/>
    <w:rsid w:val="00B55EF1"/>
    <w:rsid w:val="00B57F83"/>
    <w:rsid w:val="00B624F0"/>
    <w:rsid w:val="00B67242"/>
    <w:rsid w:val="00B675DC"/>
    <w:rsid w:val="00B709D5"/>
    <w:rsid w:val="00B74969"/>
    <w:rsid w:val="00B75C08"/>
    <w:rsid w:val="00B81B46"/>
    <w:rsid w:val="00B82938"/>
    <w:rsid w:val="00B85663"/>
    <w:rsid w:val="00B86EBE"/>
    <w:rsid w:val="00B9484A"/>
    <w:rsid w:val="00BA34F8"/>
    <w:rsid w:val="00BA4846"/>
    <w:rsid w:val="00BA4F73"/>
    <w:rsid w:val="00BB6A59"/>
    <w:rsid w:val="00BB6B1F"/>
    <w:rsid w:val="00BC0D82"/>
    <w:rsid w:val="00BC1A20"/>
    <w:rsid w:val="00BD1285"/>
    <w:rsid w:val="00BD33E1"/>
    <w:rsid w:val="00BD49FE"/>
    <w:rsid w:val="00BD611D"/>
    <w:rsid w:val="00BE0110"/>
    <w:rsid w:val="00BE13A7"/>
    <w:rsid w:val="00BE46F4"/>
    <w:rsid w:val="00BE4D41"/>
    <w:rsid w:val="00BE5EFD"/>
    <w:rsid w:val="00BE68FB"/>
    <w:rsid w:val="00BF2B3E"/>
    <w:rsid w:val="00BF4ACA"/>
    <w:rsid w:val="00C03AFE"/>
    <w:rsid w:val="00C0461E"/>
    <w:rsid w:val="00C04755"/>
    <w:rsid w:val="00C077A1"/>
    <w:rsid w:val="00C1235E"/>
    <w:rsid w:val="00C12607"/>
    <w:rsid w:val="00C23D9A"/>
    <w:rsid w:val="00C262C6"/>
    <w:rsid w:val="00C2728E"/>
    <w:rsid w:val="00C42A4C"/>
    <w:rsid w:val="00C443D1"/>
    <w:rsid w:val="00C55D89"/>
    <w:rsid w:val="00C57C28"/>
    <w:rsid w:val="00C63302"/>
    <w:rsid w:val="00C64476"/>
    <w:rsid w:val="00C67DFA"/>
    <w:rsid w:val="00C70229"/>
    <w:rsid w:val="00C71AD9"/>
    <w:rsid w:val="00C72BE8"/>
    <w:rsid w:val="00C748CD"/>
    <w:rsid w:val="00C80353"/>
    <w:rsid w:val="00C81C8D"/>
    <w:rsid w:val="00C86AFC"/>
    <w:rsid w:val="00C9121D"/>
    <w:rsid w:val="00C92786"/>
    <w:rsid w:val="00C9365B"/>
    <w:rsid w:val="00C9691D"/>
    <w:rsid w:val="00CA0207"/>
    <w:rsid w:val="00CB1132"/>
    <w:rsid w:val="00CB2CD0"/>
    <w:rsid w:val="00CC223D"/>
    <w:rsid w:val="00CC4364"/>
    <w:rsid w:val="00CC448E"/>
    <w:rsid w:val="00CC7BCE"/>
    <w:rsid w:val="00CD5107"/>
    <w:rsid w:val="00CD7DC8"/>
    <w:rsid w:val="00CE0334"/>
    <w:rsid w:val="00CE08ED"/>
    <w:rsid w:val="00CE623A"/>
    <w:rsid w:val="00CF2AAC"/>
    <w:rsid w:val="00CF2FF7"/>
    <w:rsid w:val="00CF5896"/>
    <w:rsid w:val="00CF759E"/>
    <w:rsid w:val="00D0116A"/>
    <w:rsid w:val="00D04A23"/>
    <w:rsid w:val="00D05364"/>
    <w:rsid w:val="00D061C9"/>
    <w:rsid w:val="00D17AF1"/>
    <w:rsid w:val="00D22983"/>
    <w:rsid w:val="00D22DB9"/>
    <w:rsid w:val="00D3077C"/>
    <w:rsid w:val="00D33BB6"/>
    <w:rsid w:val="00D37550"/>
    <w:rsid w:val="00D375EA"/>
    <w:rsid w:val="00D4253A"/>
    <w:rsid w:val="00D4300B"/>
    <w:rsid w:val="00D51986"/>
    <w:rsid w:val="00D53612"/>
    <w:rsid w:val="00D54F2F"/>
    <w:rsid w:val="00D62E63"/>
    <w:rsid w:val="00D6750D"/>
    <w:rsid w:val="00D76ACD"/>
    <w:rsid w:val="00D81F94"/>
    <w:rsid w:val="00D827AE"/>
    <w:rsid w:val="00D92667"/>
    <w:rsid w:val="00D96B42"/>
    <w:rsid w:val="00DA11E6"/>
    <w:rsid w:val="00DA7EFA"/>
    <w:rsid w:val="00DB1CF4"/>
    <w:rsid w:val="00DB4E72"/>
    <w:rsid w:val="00DB5874"/>
    <w:rsid w:val="00DC4A58"/>
    <w:rsid w:val="00DC6199"/>
    <w:rsid w:val="00DC7712"/>
    <w:rsid w:val="00DD35FD"/>
    <w:rsid w:val="00DD7F10"/>
    <w:rsid w:val="00DE4401"/>
    <w:rsid w:val="00E05D87"/>
    <w:rsid w:val="00E06B48"/>
    <w:rsid w:val="00E13250"/>
    <w:rsid w:val="00E14D25"/>
    <w:rsid w:val="00E2194C"/>
    <w:rsid w:val="00E21E45"/>
    <w:rsid w:val="00E2584B"/>
    <w:rsid w:val="00E26B45"/>
    <w:rsid w:val="00E329B7"/>
    <w:rsid w:val="00E341B3"/>
    <w:rsid w:val="00E3506C"/>
    <w:rsid w:val="00E40383"/>
    <w:rsid w:val="00E46820"/>
    <w:rsid w:val="00E52ACB"/>
    <w:rsid w:val="00E576E0"/>
    <w:rsid w:val="00E61683"/>
    <w:rsid w:val="00E648EA"/>
    <w:rsid w:val="00E649F6"/>
    <w:rsid w:val="00E71499"/>
    <w:rsid w:val="00E72A83"/>
    <w:rsid w:val="00E76156"/>
    <w:rsid w:val="00E82CB5"/>
    <w:rsid w:val="00E83428"/>
    <w:rsid w:val="00E83F60"/>
    <w:rsid w:val="00E87D7F"/>
    <w:rsid w:val="00E919B6"/>
    <w:rsid w:val="00E95E80"/>
    <w:rsid w:val="00EA314F"/>
    <w:rsid w:val="00EA3775"/>
    <w:rsid w:val="00EA5A2E"/>
    <w:rsid w:val="00EA6532"/>
    <w:rsid w:val="00EA66C4"/>
    <w:rsid w:val="00EB295F"/>
    <w:rsid w:val="00EB3550"/>
    <w:rsid w:val="00EB43CC"/>
    <w:rsid w:val="00EB4AE9"/>
    <w:rsid w:val="00EB680B"/>
    <w:rsid w:val="00EB74EC"/>
    <w:rsid w:val="00ED4A08"/>
    <w:rsid w:val="00ED79EA"/>
    <w:rsid w:val="00EE6132"/>
    <w:rsid w:val="00EE7307"/>
    <w:rsid w:val="00EE7CD6"/>
    <w:rsid w:val="00EF25D2"/>
    <w:rsid w:val="00EF27B9"/>
    <w:rsid w:val="00EF350C"/>
    <w:rsid w:val="00EF4CE5"/>
    <w:rsid w:val="00EF5417"/>
    <w:rsid w:val="00EF68B1"/>
    <w:rsid w:val="00EF7DC5"/>
    <w:rsid w:val="00F01E5C"/>
    <w:rsid w:val="00F064B6"/>
    <w:rsid w:val="00F06574"/>
    <w:rsid w:val="00F17473"/>
    <w:rsid w:val="00F20B51"/>
    <w:rsid w:val="00F22BB6"/>
    <w:rsid w:val="00F242EE"/>
    <w:rsid w:val="00F24488"/>
    <w:rsid w:val="00F25F05"/>
    <w:rsid w:val="00F30788"/>
    <w:rsid w:val="00F35081"/>
    <w:rsid w:val="00F35820"/>
    <w:rsid w:val="00F41287"/>
    <w:rsid w:val="00F50BC6"/>
    <w:rsid w:val="00F537DD"/>
    <w:rsid w:val="00F54643"/>
    <w:rsid w:val="00F54DC8"/>
    <w:rsid w:val="00F56ECA"/>
    <w:rsid w:val="00F62F94"/>
    <w:rsid w:val="00F6465F"/>
    <w:rsid w:val="00F67BEB"/>
    <w:rsid w:val="00F7270B"/>
    <w:rsid w:val="00F72E01"/>
    <w:rsid w:val="00F73930"/>
    <w:rsid w:val="00F76F54"/>
    <w:rsid w:val="00F84259"/>
    <w:rsid w:val="00F84D09"/>
    <w:rsid w:val="00F855F5"/>
    <w:rsid w:val="00F856D7"/>
    <w:rsid w:val="00F85F39"/>
    <w:rsid w:val="00F93EC6"/>
    <w:rsid w:val="00F978E4"/>
    <w:rsid w:val="00FA3C90"/>
    <w:rsid w:val="00FA3D2B"/>
    <w:rsid w:val="00FA5CCD"/>
    <w:rsid w:val="00FA7400"/>
    <w:rsid w:val="00FB02A9"/>
    <w:rsid w:val="00FB37DC"/>
    <w:rsid w:val="00FB386E"/>
    <w:rsid w:val="00FB4050"/>
    <w:rsid w:val="00FB5E57"/>
    <w:rsid w:val="00FC08DC"/>
    <w:rsid w:val="00FC3697"/>
    <w:rsid w:val="00FC6984"/>
    <w:rsid w:val="00FD35BD"/>
    <w:rsid w:val="00FF280E"/>
    <w:rsid w:val="00FF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7FCF2"/>
  <w15:chartTrackingRefBased/>
  <w15:docId w15:val="{16EB2176-8F89-41E1-90DF-76C4E0D2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2144"/>
    <w:rPr>
      <w:color w:val="808080"/>
    </w:rPr>
  </w:style>
  <w:style w:type="paragraph" w:styleId="a4">
    <w:name w:val="header"/>
    <w:basedOn w:val="a"/>
    <w:link w:val="a5"/>
    <w:uiPriority w:val="99"/>
    <w:unhideWhenUsed/>
    <w:rsid w:val="00647A9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47A9E"/>
    <w:rPr>
      <w:sz w:val="18"/>
      <w:szCs w:val="18"/>
    </w:rPr>
  </w:style>
  <w:style w:type="paragraph" w:styleId="a6">
    <w:name w:val="footer"/>
    <w:basedOn w:val="a"/>
    <w:link w:val="a7"/>
    <w:uiPriority w:val="99"/>
    <w:unhideWhenUsed/>
    <w:rsid w:val="00647A9E"/>
    <w:pPr>
      <w:tabs>
        <w:tab w:val="center" w:pos="4153"/>
        <w:tab w:val="right" w:pos="8306"/>
      </w:tabs>
      <w:snapToGrid w:val="0"/>
      <w:jc w:val="left"/>
    </w:pPr>
    <w:rPr>
      <w:sz w:val="18"/>
      <w:szCs w:val="18"/>
    </w:rPr>
  </w:style>
  <w:style w:type="character" w:customStyle="1" w:styleId="a7">
    <w:name w:val="页脚 字符"/>
    <w:basedOn w:val="a0"/>
    <w:link w:val="a6"/>
    <w:uiPriority w:val="99"/>
    <w:rsid w:val="00647A9E"/>
    <w:rPr>
      <w:sz w:val="18"/>
      <w:szCs w:val="18"/>
    </w:rPr>
  </w:style>
  <w:style w:type="character" w:styleId="a8">
    <w:name w:val="Hyperlink"/>
    <w:basedOn w:val="a0"/>
    <w:uiPriority w:val="99"/>
    <w:unhideWhenUsed/>
    <w:rsid w:val="00F30788"/>
    <w:rPr>
      <w:color w:val="0000FF" w:themeColor="hyperlink"/>
      <w:u w:val="single"/>
    </w:rPr>
  </w:style>
  <w:style w:type="character" w:styleId="a9">
    <w:name w:val="Unresolved Mention"/>
    <w:basedOn w:val="a0"/>
    <w:uiPriority w:val="99"/>
    <w:semiHidden/>
    <w:unhideWhenUsed/>
    <w:rsid w:val="00F3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4534">
      <w:bodyDiv w:val="1"/>
      <w:marLeft w:val="0"/>
      <w:marRight w:val="0"/>
      <w:marTop w:val="0"/>
      <w:marBottom w:val="0"/>
      <w:divBdr>
        <w:top w:val="none" w:sz="0" w:space="0" w:color="auto"/>
        <w:left w:val="none" w:sz="0" w:space="0" w:color="auto"/>
        <w:bottom w:val="none" w:sz="0" w:space="0" w:color="auto"/>
        <w:right w:val="none" w:sz="0" w:space="0" w:color="auto"/>
      </w:divBdr>
      <w:divsChild>
        <w:div w:id="132455509">
          <w:marLeft w:val="0"/>
          <w:marRight w:val="0"/>
          <w:marTop w:val="0"/>
          <w:marBottom w:val="0"/>
          <w:divBdr>
            <w:top w:val="none" w:sz="0" w:space="0" w:color="auto"/>
            <w:left w:val="none" w:sz="0" w:space="0" w:color="auto"/>
            <w:bottom w:val="none" w:sz="0" w:space="0" w:color="auto"/>
            <w:right w:val="none" w:sz="0" w:space="0" w:color="auto"/>
          </w:divBdr>
        </w:div>
      </w:divsChild>
    </w:div>
    <w:div w:id="125244394">
      <w:bodyDiv w:val="1"/>
      <w:marLeft w:val="0"/>
      <w:marRight w:val="0"/>
      <w:marTop w:val="0"/>
      <w:marBottom w:val="0"/>
      <w:divBdr>
        <w:top w:val="none" w:sz="0" w:space="0" w:color="auto"/>
        <w:left w:val="none" w:sz="0" w:space="0" w:color="auto"/>
        <w:bottom w:val="none" w:sz="0" w:space="0" w:color="auto"/>
        <w:right w:val="none" w:sz="0" w:space="0" w:color="auto"/>
      </w:divBdr>
      <w:divsChild>
        <w:div w:id="1663047692">
          <w:marLeft w:val="0"/>
          <w:marRight w:val="0"/>
          <w:marTop w:val="0"/>
          <w:marBottom w:val="0"/>
          <w:divBdr>
            <w:top w:val="none" w:sz="0" w:space="0" w:color="auto"/>
            <w:left w:val="none" w:sz="0" w:space="0" w:color="auto"/>
            <w:bottom w:val="none" w:sz="0" w:space="0" w:color="auto"/>
            <w:right w:val="none" w:sz="0" w:space="0" w:color="auto"/>
          </w:divBdr>
        </w:div>
      </w:divsChild>
    </w:div>
    <w:div w:id="182714958">
      <w:bodyDiv w:val="1"/>
      <w:marLeft w:val="0"/>
      <w:marRight w:val="0"/>
      <w:marTop w:val="0"/>
      <w:marBottom w:val="0"/>
      <w:divBdr>
        <w:top w:val="none" w:sz="0" w:space="0" w:color="auto"/>
        <w:left w:val="none" w:sz="0" w:space="0" w:color="auto"/>
        <w:bottom w:val="none" w:sz="0" w:space="0" w:color="auto"/>
        <w:right w:val="none" w:sz="0" w:space="0" w:color="auto"/>
      </w:divBdr>
      <w:divsChild>
        <w:div w:id="1056203002">
          <w:marLeft w:val="0"/>
          <w:marRight w:val="0"/>
          <w:marTop w:val="0"/>
          <w:marBottom w:val="0"/>
          <w:divBdr>
            <w:top w:val="none" w:sz="0" w:space="0" w:color="auto"/>
            <w:left w:val="none" w:sz="0" w:space="0" w:color="auto"/>
            <w:bottom w:val="none" w:sz="0" w:space="0" w:color="auto"/>
            <w:right w:val="none" w:sz="0" w:space="0" w:color="auto"/>
          </w:divBdr>
        </w:div>
      </w:divsChild>
    </w:div>
    <w:div w:id="205920327">
      <w:bodyDiv w:val="1"/>
      <w:marLeft w:val="0"/>
      <w:marRight w:val="0"/>
      <w:marTop w:val="0"/>
      <w:marBottom w:val="0"/>
      <w:divBdr>
        <w:top w:val="none" w:sz="0" w:space="0" w:color="auto"/>
        <w:left w:val="none" w:sz="0" w:space="0" w:color="auto"/>
        <w:bottom w:val="none" w:sz="0" w:space="0" w:color="auto"/>
        <w:right w:val="none" w:sz="0" w:space="0" w:color="auto"/>
      </w:divBdr>
      <w:divsChild>
        <w:div w:id="2089307719">
          <w:marLeft w:val="0"/>
          <w:marRight w:val="0"/>
          <w:marTop w:val="0"/>
          <w:marBottom w:val="0"/>
          <w:divBdr>
            <w:top w:val="none" w:sz="0" w:space="0" w:color="auto"/>
            <w:left w:val="none" w:sz="0" w:space="0" w:color="auto"/>
            <w:bottom w:val="none" w:sz="0" w:space="0" w:color="auto"/>
            <w:right w:val="none" w:sz="0" w:space="0" w:color="auto"/>
          </w:divBdr>
        </w:div>
      </w:divsChild>
    </w:div>
    <w:div w:id="226192507">
      <w:bodyDiv w:val="1"/>
      <w:marLeft w:val="0"/>
      <w:marRight w:val="0"/>
      <w:marTop w:val="0"/>
      <w:marBottom w:val="0"/>
      <w:divBdr>
        <w:top w:val="none" w:sz="0" w:space="0" w:color="auto"/>
        <w:left w:val="none" w:sz="0" w:space="0" w:color="auto"/>
        <w:bottom w:val="none" w:sz="0" w:space="0" w:color="auto"/>
        <w:right w:val="none" w:sz="0" w:space="0" w:color="auto"/>
      </w:divBdr>
      <w:divsChild>
        <w:div w:id="781340448">
          <w:marLeft w:val="0"/>
          <w:marRight w:val="0"/>
          <w:marTop w:val="0"/>
          <w:marBottom w:val="0"/>
          <w:divBdr>
            <w:top w:val="none" w:sz="0" w:space="0" w:color="auto"/>
            <w:left w:val="none" w:sz="0" w:space="0" w:color="auto"/>
            <w:bottom w:val="none" w:sz="0" w:space="0" w:color="auto"/>
            <w:right w:val="none" w:sz="0" w:space="0" w:color="auto"/>
          </w:divBdr>
        </w:div>
      </w:divsChild>
    </w:div>
    <w:div w:id="267667774">
      <w:bodyDiv w:val="1"/>
      <w:marLeft w:val="0"/>
      <w:marRight w:val="0"/>
      <w:marTop w:val="0"/>
      <w:marBottom w:val="0"/>
      <w:divBdr>
        <w:top w:val="none" w:sz="0" w:space="0" w:color="auto"/>
        <w:left w:val="none" w:sz="0" w:space="0" w:color="auto"/>
        <w:bottom w:val="none" w:sz="0" w:space="0" w:color="auto"/>
        <w:right w:val="none" w:sz="0" w:space="0" w:color="auto"/>
      </w:divBdr>
      <w:divsChild>
        <w:div w:id="487554557">
          <w:marLeft w:val="0"/>
          <w:marRight w:val="0"/>
          <w:marTop w:val="0"/>
          <w:marBottom w:val="0"/>
          <w:divBdr>
            <w:top w:val="none" w:sz="0" w:space="0" w:color="auto"/>
            <w:left w:val="none" w:sz="0" w:space="0" w:color="auto"/>
            <w:bottom w:val="none" w:sz="0" w:space="0" w:color="auto"/>
            <w:right w:val="none" w:sz="0" w:space="0" w:color="auto"/>
          </w:divBdr>
        </w:div>
      </w:divsChild>
    </w:div>
    <w:div w:id="305161758">
      <w:bodyDiv w:val="1"/>
      <w:marLeft w:val="0"/>
      <w:marRight w:val="0"/>
      <w:marTop w:val="0"/>
      <w:marBottom w:val="0"/>
      <w:divBdr>
        <w:top w:val="none" w:sz="0" w:space="0" w:color="auto"/>
        <w:left w:val="none" w:sz="0" w:space="0" w:color="auto"/>
        <w:bottom w:val="none" w:sz="0" w:space="0" w:color="auto"/>
        <w:right w:val="none" w:sz="0" w:space="0" w:color="auto"/>
      </w:divBdr>
      <w:divsChild>
        <w:div w:id="132406809">
          <w:marLeft w:val="0"/>
          <w:marRight w:val="0"/>
          <w:marTop w:val="0"/>
          <w:marBottom w:val="0"/>
          <w:divBdr>
            <w:top w:val="none" w:sz="0" w:space="0" w:color="auto"/>
            <w:left w:val="none" w:sz="0" w:space="0" w:color="auto"/>
            <w:bottom w:val="none" w:sz="0" w:space="0" w:color="auto"/>
            <w:right w:val="none" w:sz="0" w:space="0" w:color="auto"/>
          </w:divBdr>
        </w:div>
      </w:divsChild>
    </w:div>
    <w:div w:id="352734354">
      <w:bodyDiv w:val="1"/>
      <w:marLeft w:val="0"/>
      <w:marRight w:val="0"/>
      <w:marTop w:val="0"/>
      <w:marBottom w:val="0"/>
      <w:divBdr>
        <w:top w:val="none" w:sz="0" w:space="0" w:color="auto"/>
        <w:left w:val="none" w:sz="0" w:space="0" w:color="auto"/>
        <w:bottom w:val="none" w:sz="0" w:space="0" w:color="auto"/>
        <w:right w:val="none" w:sz="0" w:space="0" w:color="auto"/>
      </w:divBdr>
      <w:divsChild>
        <w:div w:id="1915160804">
          <w:marLeft w:val="0"/>
          <w:marRight w:val="0"/>
          <w:marTop w:val="0"/>
          <w:marBottom w:val="0"/>
          <w:divBdr>
            <w:top w:val="none" w:sz="0" w:space="0" w:color="auto"/>
            <w:left w:val="none" w:sz="0" w:space="0" w:color="auto"/>
            <w:bottom w:val="none" w:sz="0" w:space="0" w:color="auto"/>
            <w:right w:val="none" w:sz="0" w:space="0" w:color="auto"/>
          </w:divBdr>
        </w:div>
      </w:divsChild>
    </w:div>
    <w:div w:id="405079601">
      <w:bodyDiv w:val="1"/>
      <w:marLeft w:val="0"/>
      <w:marRight w:val="0"/>
      <w:marTop w:val="0"/>
      <w:marBottom w:val="0"/>
      <w:divBdr>
        <w:top w:val="none" w:sz="0" w:space="0" w:color="auto"/>
        <w:left w:val="none" w:sz="0" w:space="0" w:color="auto"/>
        <w:bottom w:val="none" w:sz="0" w:space="0" w:color="auto"/>
        <w:right w:val="none" w:sz="0" w:space="0" w:color="auto"/>
      </w:divBdr>
      <w:divsChild>
        <w:div w:id="636376007">
          <w:marLeft w:val="0"/>
          <w:marRight w:val="0"/>
          <w:marTop w:val="0"/>
          <w:marBottom w:val="0"/>
          <w:divBdr>
            <w:top w:val="none" w:sz="0" w:space="0" w:color="auto"/>
            <w:left w:val="none" w:sz="0" w:space="0" w:color="auto"/>
            <w:bottom w:val="none" w:sz="0" w:space="0" w:color="auto"/>
            <w:right w:val="none" w:sz="0" w:space="0" w:color="auto"/>
          </w:divBdr>
        </w:div>
      </w:divsChild>
    </w:div>
    <w:div w:id="433087717">
      <w:bodyDiv w:val="1"/>
      <w:marLeft w:val="0"/>
      <w:marRight w:val="0"/>
      <w:marTop w:val="0"/>
      <w:marBottom w:val="0"/>
      <w:divBdr>
        <w:top w:val="none" w:sz="0" w:space="0" w:color="auto"/>
        <w:left w:val="none" w:sz="0" w:space="0" w:color="auto"/>
        <w:bottom w:val="none" w:sz="0" w:space="0" w:color="auto"/>
        <w:right w:val="none" w:sz="0" w:space="0" w:color="auto"/>
      </w:divBdr>
      <w:divsChild>
        <w:div w:id="167328943">
          <w:marLeft w:val="0"/>
          <w:marRight w:val="0"/>
          <w:marTop w:val="0"/>
          <w:marBottom w:val="0"/>
          <w:divBdr>
            <w:top w:val="none" w:sz="0" w:space="0" w:color="auto"/>
            <w:left w:val="none" w:sz="0" w:space="0" w:color="auto"/>
            <w:bottom w:val="none" w:sz="0" w:space="0" w:color="auto"/>
            <w:right w:val="none" w:sz="0" w:space="0" w:color="auto"/>
          </w:divBdr>
        </w:div>
      </w:divsChild>
    </w:div>
    <w:div w:id="435247404">
      <w:bodyDiv w:val="1"/>
      <w:marLeft w:val="0"/>
      <w:marRight w:val="0"/>
      <w:marTop w:val="0"/>
      <w:marBottom w:val="0"/>
      <w:divBdr>
        <w:top w:val="none" w:sz="0" w:space="0" w:color="auto"/>
        <w:left w:val="none" w:sz="0" w:space="0" w:color="auto"/>
        <w:bottom w:val="none" w:sz="0" w:space="0" w:color="auto"/>
        <w:right w:val="none" w:sz="0" w:space="0" w:color="auto"/>
      </w:divBdr>
      <w:divsChild>
        <w:div w:id="994408517">
          <w:marLeft w:val="0"/>
          <w:marRight w:val="0"/>
          <w:marTop w:val="0"/>
          <w:marBottom w:val="0"/>
          <w:divBdr>
            <w:top w:val="none" w:sz="0" w:space="0" w:color="auto"/>
            <w:left w:val="none" w:sz="0" w:space="0" w:color="auto"/>
            <w:bottom w:val="none" w:sz="0" w:space="0" w:color="auto"/>
            <w:right w:val="none" w:sz="0" w:space="0" w:color="auto"/>
          </w:divBdr>
        </w:div>
      </w:divsChild>
    </w:div>
    <w:div w:id="491604050">
      <w:bodyDiv w:val="1"/>
      <w:marLeft w:val="0"/>
      <w:marRight w:val="0"/>
      <w:marTop w:val="0"/>
      <w:marBottom w:val="0"/>
      <w:divBdr>
        <w:top w:val="none" w:sz="0" w:space="0" w:color="auto"/>
        <w:left w:val="none" w:sz="0" w:space="0" w:color="auto"/>
        <w:bottom w:val="none" w:sz="0" w:space="0" w:color="auto"/>
        <w:right w:val="none" w:sz="0" w:space="0" w:color="auto"/>
      </w:divBdr>
      <w:divsChild>
        <w:div w:id="1683825003">
          <w:marLeft w:val="0"/>
          <w:marRight w:val="0"/>
          <w:marTop w:val="0"/>
          <w:marBottom w:val="0"/>
          <w:divBdr>
            <w:top w:val="none" w:sz="0" w:space="0" w:color="auto"/>
            <w:left w:val="none" w:sz="0" w:space="0" w:color="auto"/>
            <w:bottom w:val="none" w:sz="0" w:space="0" w:color="auto"/>
            <w:right w:val="none" w:sz="0" w:space="0" w:color="auto"/>
          </w:divBdr>
        </w:div>
      </w:divsChild>
    </w:div>
    <w:div w:id="514267183">
      <w:bodyDiv w:val="1"/>
      <w:marLeft w:val="0"/>
      <w:marRight w:val="0"/>
      <w:marTop w:val="0"/>
      <w:marBottom w:val="0"/>
      <w:divBdr>
        <w:top w:val="none" w:sz="0" w:space="0" w:color="auto"/>
        <w:left w:val="none" w:sz="0" w:space="0" w:color="auto"/>
        <w:bottom w:val="none" w:sz="0" w:space="0" w:color="auto"/>
        <w:right w:val="none" w:sz="0" w:space="0" w:color="auto"/>
      </w:divBdr>
      <w:divsChild>
        <w:div w:id="29040826">
          <w:marLeft w:val="0"/>
          <w:marRight w:val="0"/>
          <w:marTop w:val="0"/>
          <w:marBottom w:val="0"/>
          <w:divBdr>
            <w:top w:val="none" w:sz="0" w:space="0" w:color="auto"/>
            <w:left w:val="none" w:sz="0" w:space="0" w:color="auto"/>
            <w:bottom w:val="none" w:sz="0" w:space="0" w:color="auto"/>
            <w:right w:val="none" w:sz="0" w:space="0" w:color="auto"/>
          </w:divBdr>
        </w:div>
      </w:divsChild>
    </w:div>
    <w:div w:id="531845759">
      <w:bodyDiv w:val="1"/>
      <w:marLeft w:val="0"/>
      <w:marRight w:val="0"/>
      <w:marTop w:val="0"/>
      <w:marBottom w:val="0"/>
      <w:divBdr>
        <w:top w:val="none" w:sz="0" w:space="0" w:color="auto"/>
        <w:left w:val="none" w:sz="0" w:space="0" w:color="auto"/>
        <w:bottom w:val="none" w:sz="0" w:space="0" w:color="auto"/>
        <w:right w:val="none" w:sz="0" w:space="0" w:color="auto"/>
      </w:divBdr>
    </w:div>
    <w:div w:id="532958222">
      <w:bodyDiv w:val="1"/>
      <w:marLeft w:val="0"/>
      <w:marRight w:val="0"/>
      <w:marTop w:val="0"/>
      <w:marBottom w:val="0"/>
      <w:divBdr>
        <w:top w:val="none" w:sz="0" w:space="0" w:color="auto"/>
        <w:left w:val="none" w:sz="0" w:space="0" w:color="auto"/>
        <w:bottom w:val="none" w:sz="0" w:space="0" w:color="auto"/>
        <w:right w:val="none" w:sz="0" w:space="0" w:color="auto"/>
      </w:divBdr>
      <w:divsChild>
        <w:div w:id="112142970">
          <w:marLeft w:val="0"/>
          <w:marRight w:val="0"/>
          <w:marTop w:val="0"/>
          <w:marBottom w:val="0"/>
          <w:divBdr>
            <w:top w:val="none" w:sz="0" w:space="0" w:color="auto"/>
            <w:left w:val="none" w:sz="0" w:space="0" w:color="auto"/>
            <w:bottom w:val="none" w:sz="0" w:space="0" w:color="auto"/>
            <w:right w:val="none" w:sz="0" w:space="0" w:color="auto"/>
          </w:divBdr>
        </w:div>
      </w:divsChild>
    </w:div>
    <w:div w:id="537936528">
      <w:bodyDiv w:val="1"/>
      <w:marLeft w:val="0"/>
      <w:marRight w:val="0"/>
      <w:marTop w:val="0"/>
      <w:marBottom w:val="0"/>
      <w:divBdr>
        <w:top w:val="none" w:sz="0" w:space="0" w:color="auto"/>
        <w:left w:val="none" w:sz="0" w:space="0" w:color="auto"/>
        <w:bottom w:val="none" w:sz="0" w:space="0" w:color="auto"/>
        <w:right w:val="none" w:sz="0" w:space="0" w:color="auto"/>
      </w:divBdr>
      <w:divsChild>
        <w:div w:id="2008553141">
          <w:marLeft w:val="0"/>
          <w:marRight w:val="0"/>
          <w:marTop w:val="0"/>
          <w:marBottom w:val="0"/>
          <w:divBdr>
            <w:top w:val="none" w:sz="0" w:space="0" w:color="auto"/>
            <w:left w:val="none" w:sz="0" w:space="0" w:color="auto"/>
            <w:bottom w:val="none" w:sz="0" w:space="0" w:color="auto"/>
            <w:right w:val="none" w:sz="0" w:space="0" w:color="auto"/>
          </w:divBdr>
        </w:div>
      </w:divsChild>
    </w:div>
    <w:div w:id="546334415">
      <w:bodyDiv w:val="1"/>
      <w:marLeft w:val="0"/>
      <w:marRight w:val="0"/>
      <w:marTop w:val="0"/>
      <w:marBottom w:val="0"/>
      <w:divBdr>
        <w:top w:val="none" w:sz="0" w:space="0" w:color="auto"/>
        <w:left w:val="none" w:sz="0" w:space="0" w:color="auto"/>
        <w:bottom w:val="none" w:sz="0" w:space="0" w:color="auto"/>
        <w:right w:val="none" w:sz="0" w:space="0" w:color="auto"/>
      </w:divBdr>
      <w:divsChild>
        <w:div w:id="154149287">
          <w:marLeft w:val="0"/>
          <w:marRight w:val="0"/>
          <w:marTop w:val="0"/>
          <w:marBottom w:val="0"/>
          <w:divBdr>
            <w:top w:val="none" w:sz="0" w:space="0" w:color="auto"/>
            <w:left w:val="none" w:sz="0" w:space="0" w:color="auto"/>
            <w:bottom w:val="none" w:sz="0" w:space="0" w:color="auto"/>
            <w:right w:val="none" w:sz="0" w:space="0" w:color="auto"/>
          </w:divBdr>
        </w:div>
      </w:divsChild>
    </w:div>
    <w:div w:id="629096299">
      <w:bodyDiv w:val="1"/>
      <w:marLeft w:val="0"/>
      <w:marRight w:val="0"/>
      <w:marTop w:val="0"/>
      <w:marBottom w:val="0"/>
      <w:divBdr>
        <w:top w:val="none" w:sz="0" w:space="0" w:color="auto"/>
        <w:left w:val="none" w:sz="0" w:space="0" w:color="auto"/>
        <w:bottom w:val="none" w:sz="0" w:space="0" w:color="auto"/>
        <w:right w:val="none" w:sz="0" w:space="0" w:color="auto"/>
      </w:divBdr>
      <w:divsChild>
        <w:div w:id="1219510858">
          <w:marLeft w:val="0"/>
          <w:marRight w:val="0"/>
          <w:marTop w:val="0"/>
          <w:marBottom w:val="0"/>
          <w:divBdr>
            <w:top w:val="none" w:sz="0" w:space="0" w:color="auto"/>
            <w:left w:val="none" w:sz="0" w:space="0" w:color="auto"/>
            <w:bottom w:val="none" w:sz="0" w:space="0" w:color="auto"/>
            <w:right w:val="none" w:sz="0" w:space="0" w:color="auto"/>
          </w:divBdr>
        </w:div>
      </w:divsChild>
    </w:div>
    <w:div w:id="639188516">
      <w:bodyDiv w:val="1"/>
      <w:marLeft w:val="0"/>
      <w:marRight w:val="0"/>
      <w:marTop w:val="0"/>
      <w:marBottom w:val="0"/>
      <w:divBdr>
        <w:top w:val="none" w:sz="0" w:space="0" w:color="auto"/>
        <w:left w:val="none" w:sz="0" w:space="0" w:color="auto"/>
        <w:bottom w:val="none" w:sz="0" w:space="0" w:color="auto"/>
        <w:right w:val="none" w:sz="0" w:space="0" w:color="auto"/>
      </w:divBdr>
      <w:divsChild>
        <w:div w:id="578251945">
          <w:marLeft w:val="0"/>
          <w:marRight w:val="0"/>
          <w:marTop w:val="0"/>
          <w:marBottom w:val="0"/>
          <w:divBdr>
            <w:top w:val="none" w:sz="0" w:space="0" w:color="auto"/>
            <w:left w:val="none" w:sz="0" w:space="0" w:color="auto"/>
            <w:bottom w:val="none" w:sz="0" w:space="0" w:color="auto"/>
            <w:right w:val="none" w:sz="0" w:space="0" w:color="auto"/>
          </w:divBdr>
        </w:div>
      </w:divsChild>
    </w:div>
    <w:div w:id="671299519">
      <w:bodyDiv w:val="1"/>
      <w:marLeft w:val="0"/>
      <w:marRight w:val="0"/>
      <w:marTop w:val="0"/>
      <w:marBottom w:val="0"/>
      <w:divBdr>
        <w:top w:val="none" w:sz="0" w:space="0" w:color="auto"/>
        <w:left w:val="none" w:sz="0" w:space="0" w:color="auto"/>
        <w:bottom w:val="none" w:sz="0" w:space="0" w:color="auto"/>
        <w:right w:val="none" w:sz="0" w:space="0" w:color="auto"/>
      </w:divBdr>
      <w:divsChild>
        <w:div w:id="1691488488">
          <w:marLeft w:val="0"/>
          <w:marRight w:val="0"/>
          <w:marTop w:val="0"/>
          <w:marBottom w:val="0"/>
          <w:divBdr>
            <w:top w:val="none" w:sz="0" w:space="0" w:color="auto"/>
            <w:left w:val="none" w:sz="0" w:space="0" w:color="auto"/>
            <w:bottom w:val="none" w:sz="0" w:space="0" w:color="auto"/>
            <w:right w:val="none" w:sz="0" w:space="0" w:color="auto"/>
          </w:divBdr>
        </w:div>
      </w:divsChild>
    </w:div>
    <w:div w:id="676227104">
      <w:bodyDiv w:val="1"/>
      <w:marLeft w:val="0"/>
      <w:marRight w:val="0"/>
      <w:marTop w:val="0"/>
      <w:marBottom w:val="0"/>
      <w:divBdr>
        <w:top w:val="none" w:sz="0" w:space="0" w:color="auto"/>
        <w:left w:val="none" w:sz="0" w:space="0" w:color="auto"/>
        <w:bottom w:val="none" w:sz="0" w:space="0" w:color="auto"/>
        <w:right w:val="none" w:sz="0" w:space="0" w:color="auto"/>
      </w:divBdr>
      <w:divsChild>
        <w:div w:id="1228954852">
          <w:marLeft w:val="0"/>
          <w:marRight w:val="0"/>
          <w:marTop w:val="0"/>
          <w:marBottom w:val="0"/>
          <w:divBdr>
            <w:top w:val="none" w:sz="0" w:space="0" w:color="auto"/>
            <w:left w:val="none" w:sz="0" w:space="0" w:color="auto"/>
            <w:bottom w:val="none" w:sz="0" w:space="0" w:color="auto"/>
            <w:right w:val="none" w:sz="0" w:space="0" w:color="auto"/>
          </w:divBdr>
        </w:div>
      </w:divsChild>
    </w:div>
    <w:div w:id="676543356">
      <w:bodyDiv w:val="1"/>
      <w:marLeft w:val="0"/>
      <w:marRight w:val="0"/>
      <w:marTop w:val="0"/>
      <w:marBottom w:val="0"/>
      <w:divBdr>
        <w:top w:val="none" w:sz="0" w:space="0" w:color="auto"/>
        <w:left w:val="none" w:sz="0" w:space="0" w:color="auto"/>
        <w:bottom w:val="none" w:sz="0" w:space="0" w:color="auto"/>
        <w:right w:val="none" w:sz="0" w:space="0" w:color="auto"/>
      </w:divBdr>
      <w:divsChild>
        <w:div w:id="855459512">
          <w:marLeft w:val="0"/>
          <w:marRight w:val="0"/>
          <w:marTop w:val="0"/>
          <w:marBottom w:val="0"/>
          <w:divBdr>
            <w:top w:val="none" w:sz="0" w:space="0" w:color="auto"/>
            <w:left w:val="none" w:sz="0" w:space="0" w:color="auto"/>
            <w:bottom w:val="none" w:sz="0" w:space="0" w:color="auto"/>
            <w:right w:val="none" w:sz="0" w:space="0" w:color="auto"/>
          </w:divBdr>
        </w:div>
      </w:divsChild>
    </w:div>
    <w:div w:id="806047549">
      <w:bodyDiv w:val="1"/>
      <w:marLeft w:val="0"/>
      <w:marRight w:val="0"/>
      <w:marTop w:val="0"/>
      <w:marBottom w:val="0"/>
      <w:divBdr>
        <w:top w:val="none" w:sz="0" w:space="0" w:color="auto"/>
        <w:left w:val="none" w:sz="0" w:space="0" w:color="auto"/>
        <w:bottom w:val="none" w:sz="0" w:space="0" w:color="auto"/>
        <w:right w:val="none" w:sz="0" w:space="0" w:color="auto"/>
      </w:divBdr>
      <w:divsChild>
        <w:div w:id="2054037120">
          <w:marLeft w:val="0"/>
          <w:marRight w:val="0"/>
          <w:marTop w:val="0"/>
          <w:marBottom w:val="0"/>
          <w:divBdr>
            <w:top w:val="none" w:sz="0" w:space="0" w:color="auto"/>
            <w:left w:val="none" w:sz="0" w:space="0" w:color="auto"/>
            <w:bottom w:val="none" w:sz="0" w:space="0" w:color="auto"/>
            <w:right w:val="none" w:sz="0" w:space="0" w:color="auto"/>
          </w:divBdr>
        </w:div>
      </w:divsChild>
    </w:div>
    <w:div w:id="853803175">
      <w:bodyDiv w:val="1"/>
      <w:marLeft w:val="0"/>
      <w:marRight w:val="0"/>
      <w:marTop w:val="0"/>
      <w:marBottom w:val="0"/>
      <w:divBdr>
        <w:top w:val="none" w:sz="0" w:space="0" w:color="auto"/>
        <w:left w:val="none" w:sz="0" w:space="0" w:color="auto"/>
        <w:bottom w:val="none" w:sz="0" w:space="0" w:color="auto"/>
        <w:right w:val="none" w:sz="0" w:space="0" w:color="auto"/>
      </w:divBdr>
      <w:divsChild>
        <w:div w:id="1110969750">
          <w:marLeft w:val="0"/>
          <w:marRight w:val="0"/>
          <w:marTop w:val="0"/>
          <w:marBottom w:val="0"/>
          <w:divBdr>
            <w:top w:val="none" w:sz="0" w:space="0" w:color="auto"/>
            <w:left w:val="none" w:sz="0" w:space="0" w:color="auto"/>
            <w:bottom w:val="none" w:sz="0" w:space="0" w:color="auto"/>
            <w:right w:val="none" w:sz="0" w:space="0" w:color="auto"/>
          </w:divBdr>
        </w:div>
      </w:divsChild>
    </w:div>
    <w:div w:id="886188214">
      <w:bodyDiv w:val="1"/>
      <w:marLeft w:val="0"/>
      <w:marRight w:val="0"/>
      <w:marTop w:val="0"/>
      <w:marBottom w:val="0"/>
      <w:divBdr>
        <w:top w:val="none" w:sz="0" w:space="0" w:color="auto"/>
        <w:left w:val="none" w:sz="0" w:space="0" w:color="auto"/>
        <w:bottom w:val="none" w:sz="0" w:space="0" w:color="auto"/>
        <w:right w:val="none" w:sz="0" w:space="0" w:color="auto"/>
      </w:divBdr>
      <w:divsChild>
        <w:div w:id="778372725">
          <w:marLeft w:val="0"/>
          <w:marRight w:val="0"/>
          <w:marTop w:val="0"/>
          <w:marBottom w:val="0"/>
          <w:divBdr>
            <w:top w:val="none" w:sz="0" w:space="0" w:color="auto"/>
            <w:left w:val="none" w:sz="0" w:space="0" w:color="auto"/>
            <w:bottom w:val="none" w:sz="0" w:space="0" w:color="auto"/>
            <w:right w:val="none" w:sz="0" w:space="0" w:color="auto"/>
          </w:divBdr>
        </w:div>
      </w:divsChild>
    </w:div>
    <w:div w:id="951060286">
      <w:bodyDiv w:val="1"/>
      <w:marLeft w:val="0"/>
      <w:marRight w:val="0"/>
      <w:marTop w:val="0"/>
      <w:marBottom w:val="0"/>
      <w:divBdr>
        <w:top w:val="none" w:sz="0" w:space="0" w:color="auto"/>
        <w:left w:val="none" w:sz="0" w:space="0" w:color="auto"/>
        <w:bottom w:val="none" w:sz="0" w:space="0" w:color="auto"/>
        <w:right w:val="none" w:sz="0" w:space="0" w:color="auto"/>
      </w:divBdr>
      <w:divsChild>
        <w:div w:id="2033801464">
          <w:marLeft w:val="0"/>
          <w:marRight w:val="0"/>
          <w:marTop w:val="0"/>
          <w:marBottom w:val="0"/>
          <w:divBdr>
            <w:top w:val="none" w:sz="0" w:space="0" w:color="auto"/>
            <w:left w:val="none" w:sz="0" w:space="0" w:color="auto"/>
            <w:bottom w:val="none" w:sz="0" w:space="0" w:color="auto"/>
            <w:right w:val="none" w:sz="0" w:space="0" w:color="auto"/>
          </w:divBdr>
        </w:div>
      </w:divsChild>
    </w:div>
    <w:div w:id="1087655173">
      <w:bodyDiv w:val="1"/>
      <w:marLeft w:val="0"/>
      <w:marRight w:val="0"/>
      <w:marTop w:val="0"/>
      <w:marBottom w:val="0"/>
      <w:divBdr>
        <w:top w:val="none" w:sz="0" w:space="0" w:color="auto"/>
        <w:left w:val="none" w:sz="0" w:space="0" w:color="auto"/>
        <w:bottom w:val="none" w:sz="0" w:space="0" w:color="auto"/>
        <w:right w:val="none" w:sz="0" w:space="0" w:color="auto"/>
      </w:divBdr>
      <w:divsChild>
        <w:div w:id="1811677676">
          <w:marLeft w:val="0"/>
          <w:marRight w:val="0"/>
          <w:marTop w:val="0"/>
          <w:marBottom w:val="0"/>
          <w:divBdr>
            <w:top w:val="none" w:sz="0" w:space="0" w:color="auto"/>
            <w:left w:val="none" w:sz="0" w:space="0" w:color="auto"/>
            <w:bottom w:val="none" w:sz="0" w:space="0" w:color="auto"/>
            <w:right w:val="none" w:sz="0" w:space="0" w:color="auto"/>
          </w:divBdr>
        </w:div>
      </w:divsChild>
    </w:div>
    <w:div w:id="1094783313">
      <w:bodyDiv w:val="1"/>
      <w:marLeft w:val="0"/>
      <w:marRight w:val="0"/>
      <w:marTop w:val="0"/>
      <w:marBottom w:val="0"/>
      <w:divBdr>
        <w:top w:val="none" w:sz="0" w:space="0" w:color="auto"/>
        <w:left w:val="none" w:sz="0" w:space="0" w:color="auto"/>
        <w:bottom w:val="none" w:sz="0" w:space="0" w:color="auto"/>
        <w:right w:val="none" w:sz="0" w:space="0" w:color="auto"/>
      </w:divBdr>
      <w:divsChild>
        <w:div w:id="1325933302">
          <w:marLeft w:val="0"/>
          <w:marRight w:val="0"/>
          <w:marTop w:val="0"/>
          <w:marBottom w:val="0"/>
          <w:divBdr>
            <w:top w:val="none" w:sz="0" w:space="0" w:color="auto"/>
            <w:left w:val="none" w:sz="0" w:space="0" w:color="auto"/>
            <w:bottom w:val="none" w:sz="0" w:space="0" w:color="auto"/>
            <w:right w:val="none" w:sz="0" w:space="0" w:color="auto"/>
          </w:divBdr>
        </w:div>
      </w:divsChild>
    </w:div>
    <w:div w:id="1135608819">
      <w:bodyDiv w:val="1"/>
      <w:marLeft w:val="0"/>
      <w:marRight w:val="0"/>
      <w:marTop w:val="0"/>
      <w:marBottom w:val="0"/>
      <w:divBdr>
        <w:top w:val="none" w:sz="0" w:space="0" w:color="auto"/>
        <w:left w:val="none" w:sz="0" w:space="0" w:color="auto"/>
        <w:bottom w:val="none" w:sz="0" w:space="0" w:color="auto"/>
        <w:right w:val="none" w:sz="0" w:space="0" w:color="auto"/>
      </w:divBdr>
      <w:divsChild>
        <w:div w:id="1904561276">
          <w:marLeft w:val="0"/>
          <w:marRight w:val="0"/>
          <w:marTop w:val="0"/>
          <w:marBottom w:val="0"/>
          <w:divBdr>
            <w:top w:val="none" w:sz="0" w:space="0" w:color="auto"/>
            <w:left w:val="none" w:sz="0" w:space="0" w:color="auto"/>
            <w:bottom w:val="none" w:sz="0" w:space="0" w:color="auto"/>
            <w:right w:val="none" w:sz="0" w:space="0" w:color="auto"/>
          </w:divBdr>
        </w:div>
      </w:divsChild>
    </w:div>
    <w:div w:id="1230269773">
      <w:bodyDiv w:val="1"/>
      <w:marLeft w:val="0"/>
      <w:marRight w:val="0"/>
      <w:marTop w:val="0"/>
      <w:marBottom w:val="0"/>
      <w:divBdr>
        <w:top w:val="none" w:sz="0" w:space="0" w:color="auto"/>
        <w:left w:val="none" w:sz="0" w:space="0" w:color="auto"/>
        <w:bottom w:val="none" w:sz="0" w:space="0" w:color="auto"/>
        <w:right w:val="none" w:sz="0" w:space="0" w:color="auto"/>
      </w:divBdr>
      <w:divsChild>
        <w:div w:id="498422098">
          <w:marLeft w:val="0"/>
          <w:marRight w:val="0"/>
          <w:marTop w:val="0"/>
          <w:marBottom w:val="0"/>
          <w:divBdr>
            <w:top w:val="none" w:sz="0" w:space="0" w:color="auto"/>
            <w:left w:val="none" w:sz="0" w:space="0" w:color="auto"/>
            <w:bottom w:val="none" w:sz="0" w:space="0" w:color="auto"/>
            <w:right w:val="none" w:sz="0" w:space="0" w:color="auto"/>
          </w:divBdr>
        </w:div>
      </w:divsChild>
    </w:div>
    <w:div w:id="1257327527">
      <w:bodyDiv w:val="1"/>
      <w:marLeft w:val="0"/>
      <w:marRight w:val="0"/>
      <w:marTop w:val="0"/>
      <w:marBottom w:val="0"/>
      <w:divBdr>
        <w:top w:val="none" w:sz="0" w:space="0" w:color="auto"/>
        <w:left w:val="none" w:sz="0" w:space="0" w:color="auto"/>
        <w:bottom w:val="none" w:sz="0" w:space="0" w:color="auto"/>
        <w:right w:val="none" w:sz="0" w:space="0" w:color="auto"/>
      </w:divBdr>
      <w:divsChild>
        <w:div w:id="1073813124">
          <w:marLeft w:val="0"/>
          <w:marRight w:val="0"/>
          <w:marTop w:val="0"/>
          <w:marBottom w:val="0"/>
          <w:divBdr>
            <w:top w:val="none" w:sz="0" w:space="0" w:color="auto"/>
            <w:left w:val="none" w:sz="0" w:space="0" w:color="auto"/>
            <w:bottom w:val="none" w:sz="0" w:space="0" w:color="auto"/>
            <w:right w:val="none" w:sz="0" w:space="0" w:color="auto"/>
          </w:divBdr>
        </w:div>
      </w:divsChild>
    </w:div>
    <w:div w:id="1292247542">
      <w:bodyDiv w:val="1"/>
      <w:marLeft w:val="0"/>
      <w:marRight w:val="0"/>
      <w:marTop w:val="0"/>
      <w:marBottom w:val="0"/>
      <w:divBdr>
        <w:top w:val="none" w:sz="0" w:space="0" w:color="auto"/>
        <w:left w:val="none" w:sz="0" w:space="0" w:color="auto"/>
        <w:bottom w:val="none" w:sz="0" w:space="0" w:color="auto"/>
        <w:right w:val="none" w:sz="0" w:space="0" w:color="auto"/>
      </w:divBdr>
      <w:divsChild>
        <w:div w:id="803429594">
          <w:marLeft w:val="0"/>
          <w:marRight w:val="0"/>
          <w:marTop w:val="0"/>
          <w:marBottom w:val="0"/>
          <w:divBdr>
            <w:top w:val="none" w:sz="0" w:space="0" w:color="auto"/>
            <w:left w:val="none" w:sz="0" w:space="0" w:color="auto"/>
            <w:bottom w:val="none" w:sz="0" w:space="0" w:color="auto"/>
            <w:right w:val="none" w:sz="0" w:space="0" w:color="auto"/>
          </w:divBdr>
        </w:div>
      </w:divsChild>
    </w:div>
    <w:div w:id="1298490760">
      <w:bodyDiv w:val="1"/>
      <w:marLeft w:val="0"/>
      <w:marRight w:val="0"/>
      <w:marTop w:val="0"/>
      <w:marBottom w:val="0"/>
      <w:divBdr>
        <w:top w:val="none" w:sz="0" w:space="0" w:color="auto"/>
        <w:left w:val="none" w:sz="0" w:space="0" w:color="auto"/>
        <w:bottom w:val="none" w:sz="0" w:space="0" w:color="auto"/>
        <w:right w:val="none" w:sz="0" w:space="0" w:color="auto"/>
      </w:divBdr>
      <w:divsChild>
        <w:div w:id="945700824">
          <w:marLeft w:val="0"/>
          <w:marRight w:val="0"/>
          <w:marTop w:val="0"/>
          <w:marBottom w:val="0"/>
          <w:divBdr>
            <w:top w:val="none" w:sz="0" w:space="0" w:color="auto"/>
            <w:left w:val="none" w:sz="0" w:space="0" w:color="auto"/>
            <w:bottom w:val="none" w:sz="0" w:space="0" w:color="auto"/>
            <w:right w:val="none" w:sz="0" w:space="0" w:color="auto"/>
          </w:divBdr>
        </w:div>
      </w:divsChild>
    </w:div>
    <w:div w:id="1298605110">
      <w:bodyDiv w:val="1"/>
      <w:marLeft w:val="0"/>
      <w:marRight w:val="0"/>
      <w:marTop w:val="0"/>
      <w:marBottom w:val="0"/>
      <w:divBdr>
        <w:top w:val="none" w:sz="0" w:space="0" w:color="auto"/>
        <w:left w:val="none" w:sz="0" w:space="0" w:color="auto"/>
        <w:bottom w:val="none" w:sz="0" w:space="0" w:color="auto"/>
        <w:right w:val="none" w:sz="0" w:space="0" w:color="auto"/>
      </w:divBdr>
      <w:divsChild>
        <w:div w:id="768550943">
          <w:marLeft w:val="0"/>
          <w:marRight w:val="0"/>
          <w:marTop w:val="0"/>
          <w:marBottom w:val="0"/>
          <w:divBdr>
            <w:top w:val="none" w:sz="0" w:space="0" w:color="auto"/>
            <w:left w:val="none" w:sz="0" w:space="0" w:color="auto"/>
            <w:bottom w:val="none" w:sz="0" w:space="0" w:color="auto"/>
            <w:right w:val="none" w:sz="0" w:space="0" w:color="auto"/>
          </w:divBdr>
        </w:div>
      </w:divsChild>
    </w:div>
    <w:div w:id="1352105717">
      <w:bodyDiv w:val="1"/>
      <w:marLeft w:val="0"/>
      <w:marRight w:val="0"/>
      <w:marTop w:val="0"/>
      <w:marBottom w:val="0"/>
      <w:divBdr>
        <w:top w:val="none" w:sz="0" w:space="0" w:color="auto"/>
        <w:left w:val="none" w:sz="0" w:space="0" w:color="auto"/>
        <w:bottom w:val="none" w:sz="0" w:space="0" w:color="auto"/>
        <w:right w:val="none" w:sz="0" w:space="0" w:color="auto"/>
      </w:divBdr>
    </w:div>
    <w:div w:id="1423716549">
      <w:bodyDiv w:val="1"/>
      <w:marLeft w:val="0"/>
      <w:marRight w:val="0"/>
      <w:marTop w:val="0"/>
      <w:marBottom w:val="0"/>
      <w:divBdr>
        <w:top w:val="none" w:sz="0" w:space="0" w:color="auto"/>
        <w:left w:val="none" w:sz="0" w:space="0" w:color="auto"/>
        <w:bottom w:val="none" w:sz="0" w:space="0" w:color="auto"/>
        <w:right w:val="none" w:sz="0" w:space="0" w:color="auto"/>
      </w:divBdr>
      <w:divsChild>
        <w:div w:id="699358420">
          <w:marLeft w:val="0"/>
          <w:marRight w:val="0"/>
          <w:marTop w:val="0"/>
          <w:marBottom w:val="0"/>
          <w:divBdr>
            <w:top w:val="none" w:sz="0" w:space="0" w:color="auto"/>
            <w:left w:val="none" w:sz="0" w:space="0" w:color="auto"/>
            <w:bottom w:val="none" w:sz="0" w:space="0" w:color="auto"/>
            <w:right w:val="none" w:sz="0" w:space="0" w:color="auto"/>
          </w:divBdr>
        </w:div>
      </w:divsChild>
    </w:div>
    <w:div w:id="1470438960">
      <w:bodyDiv w:val="1"/>
      <w:marLeft w:val="0"/>
      <w:marRight w:val="0"/>
      <w:marTop w:val="0"/>
      <w:marBottom w:val="0"/>
      <w:divBdr>
        <w:top w:val="none" w:sz="0" w:space="0" w:color="auto"/>
        <w:left w:val="none" w:sz="0" w:space="0" w:color="auto"/>
        <w:bottom w:val="none" w:sz="0" w:space="0" w:color="auto"/>
        <w:right w:val="none" w:sz="0" w:space="0" w:color="auto"/>
      </w:divBdr>
      <w:divsChild>
        <w:div w:id="1487012239">
          <w:marLeft w:val="0"/>
          <w:marRight w:val="0"/>
          <w:marTop w:val="0"/>
          <w:marBottom w:val="0"/>
          <w:divBdr>
            <w:top w:val="none" w:sz="0" w:space="0" w:color="auto"/>
            <w:left w:val="none" w:sz="0" w:space="0" w:color="auto"/>
            <w:bottom w:val="none" w:sz="0" w:space="0" w:color="auto"/>
            <w:right w:val="none" w:sz="0" w:space="0" w:color="auto"/>
          </w:divBdr>
        </w:div>
      </w:divsChild>
    </w:div>
    <w:div w:id="1490639005">
      <w:bodyDiv w:val="1"/>
      <w:marLeft w:val="0"/>
      <w:marRight w:val="0"/>
      <w:marTop w:val="0"/>
      <w:marBottom w:val="0"/>
      <w:divBdr>
        <w:top w:val="none" w:sz="0" w:space="0" w:color="auto"/>
        <w:left w:val="none" w:sz="0" w:space="0" w:color="auto"/>
        <w:bottom w:val="none" w:sz="0" w:space="0" w:color="auto"/>
        <w:right w:val="none" w:sz="0" w:space="0" w:color="auto"/>
      </w:divBdr>
      <w:divsChild>
        <w:div w:id="346099485">
          <w:marLeft w:val="0"/>
          <w:marRight w:val="0"/>
          <w:marTop w:val="0"/>
          <w:marBottom w:val="0"/>
          <w:divBdr>
            <w:top w:val="none" w:sz="0" w:space="0" w:color="auto"/>
            <w:left w:val="none" w:sz="0" w:space="0" w:color="auto"/>
            <w:bottom w:val="none" w:sz="0" w:space="0" w:color="auto"/>
            <w:right w:val="none" w:sz="0" w:space="0" w:color="auto"/>
          </w:divBdr>
        </w:div>
      </w:divsChild>
    </w:div>
    <w:div w:id="1505897176">
      <w:bodyDiv w:val="1"/>
      <w:marLeft w:val="0"/>
      <w:marRight w:val="0"/>
      <w:marTop w:val="0"/>
      <w:marBottom w:val="0"/>
      <w:divBdr>
        <w:top w:val="none" w:sz="0" w:space="0" w:color="auto"/>
        <w:left w:val="none" w:sz="0" w:space="0" w:color="auto"/>
        <w:bottom w:val="none" w:sz="0" w:space="0" w:color="auto"/>
        <w:right w:val="none" w:sz="0" w:space="0" w:color="auto"/>
      </w:divBdr>
      <w:divsChild>
        <w:div w:id="2104376717">
          <w:marLeft w:val="0"/>
          <w:marRight w:val="0"/>
          <w:marTop w:val="0"/>
          <w:marBottom w:val="0"/>
          <w:divBdr>
            <w:top w:val="none" w:sz="0" w:space="0" w:color="auto"/>
            <w:left w:val="none" w:sz="0" w:space="0" w:color="auto"/>
            <w:bottom w:val="none" w:sz="0" w:space="0" w:color="auto"/>
            <w:right w:val="none" w:sz="0" w:space="0" w:color="auto"/>
          </w:divBdr>
        </w:div>
      </w:divsChild>
    </w:div>
    <w:div w:id="1552617014">
      <w:bodyDiv w:val="1"/>
      <w:marLeft w:val="0"/>
      <w:marRight w:val="0"/>
      <w:marTop w:val="0"/>
      <w:marBottom w:val="0"/>
      <w:divBdr>
        <w:top w:val="none" w:sz="0" w:space="0" w:color="auto"/>
        <w:left w:val="none" w:sz="0" w:space="0" w:color="auto"/>
        <w:bottom w:val="none" w:sz="0" w:space="0" w:color="auto"/>
        <w:right w:val="none" w:sz="0" w:space="0" w:color="auto"/>
      </w:divBdr>
      <w:divsChild>
        <w:div w:id="704327756">
          <w:marLeft w:val="0"/>
          <w:marRight w:val="0"/>
          <w:marTop w:val="0"/>
          <w:marBottom w:val="0"/>
          <w:divBdr>
            <w:top w:val="none" w:sz="0" w:space="0" w:color="auto"/>
            <w:left w:val="none" w:sz="0" w:space="0" w:color="auto"/>
            <w:bottom w:val="none" w:sz="0" w:space="0" w:color="auto"/>
            <w:right w:val="none" w:sz="0" w:space="0" w:color="auto"/>
          </w:divBdr>
        </w:div>
      </w:divsChild>
    </w:div>
    <w:div w:id="1596933683">
      <w:bodyDiv w:val="1"/>
      <w:marLeft w:val="0"/>
      <w:marRight w:val="0"/>
      <w:marTop w:val="0"/>
      <w:marBottom w:val="0"/>
      <w:divBdr>
        <w:top w:val="none" w:sz="0" w:space="0" w:color="auto"/>
        <w:left w:val="none" w:sz="0" w:space="0" w:color="auto"/>
        <w:bottom w:val="none" w:sz="0" w:space="0" w:color="auto"/>
        <w:right w:val="none" w:sz="0" w:space="0" w:color="auto"/>
      </w:divBdr>
      <w:divsChild>
        <w:div w:id="97678013">
          <w:marLeft w:val="0"/>
          <w:marRight w:val="0"/>
          <w:marTop w:val="0"/>
          <w:marBottom w:val="0"/>
          <w:divBdr>
            <w:top w:val="none" w:sz="0" w:space="0" w:color="auto"/>
            <w:left w:val="none" w:sz="0" w:space="0" w:color="auto"/>
            <w:bottom w:val="none" w:sz="0" w:space="0" w:color="auto"/>
            <w:right w:val="none" w:sz="0" w:space="0" w:color="auto"/>
          </w:divBdr>
        </w:div>
      </w:divsChild>
    </w:div>
    <w:div w:id="1643190793">
      <w:bodyDiv w:val="1"/>
      <w:marLeft w:val="0"/>
      <w:marRight w:val="0"/>
      <w:marTop w:val="0"/>
      <w:marBottom w:val="0"/>
      <w:divBdr>
        <w:top w:val="none" w:sz="0" w:space="0" w:color="auto"/>
        <w:left w:val="none" w:sz="0" w:space="0" w:color="auto"/>
        <w:bottom w:val="none" w:sz="0" w:space="0" w:color="auto"/>
        <w:right w:val="none" w:sz="0" w:space="0" w:color="auto"/>
      </w:divBdr>
      <w:divsChild>
        <w:div w:id="151944707">
          <w:marLeft w:val="0"/>
          <w:marRight w:val="0"/>
          <w:marTop w:val="0"/>
          <w:marBottom w:val="0"/>
          <w:divBdr>
            <w:top w:val="none" w:sz="0" w:space="0" w:color="auto"/>
            <w:left w:val="none" w:sz="0" w:space="0" w:color="auto"/>
            <w:bottom w:val="none" w:sz="0" w:space="0" w:color="auto"/>
            <w:right w:val="none" w:sz="0" w:space="0" w:color="auto"/>
          </w:divBdr>
        </w:div>
      </w:divsChild>
    </w:div>
    <w:div w:id="1649746486">
      <w:bodyDiv w:val="1"/>
      <w:marLeft w:val="0"/>
      <w:marRight w:val="0"/>
      <w:marTop w:val="0"/>
      <w:marBottom w:val="0"/>
      <w:divBdr>
        <w:top w:val="none" w:sz="0" w:space="0" w:color="auto"/>
        <w:left w:val="none" w:sz="0" w:space="0" w:color="auto"/>
        <w:bottom w:val="none" w:sz="0" w:space="0" w:color="auto"/>
        <w:right w:val="none" w:sz="0" w:space="0" w:color="auto"/>
      </w:divBdr>
      <w:divsChild>
        <w:div w:id="1783264150">
          <w:marLeft w:val="0"/>
          <w:marRight w:val="0"/>
          <w:marTop w:val="0"/>
          <w:marBottom w:val="0"/>
          <w:divBdr>
            <w:top w:val="none" w:sz="0" w:space="0" w:color="auto"/>
            <w:left w:val="none" w:sz="0" w:space="0" w:color="auto"/>
            <w:bottom w:val="none" w:sz="0" w:space="0" w:color="auto"/>
            <w:right w:val="none" w:sz="0" w:space="0" w:color="auto"/>
          </w:divBdr>
        </w:div>
      </w:divsChild>
    </w:div>
    <w:div w:id="1782383955">
      <w:bodyDiv w:val="1"/>
      <w:marLeft w:val="0"/>
      <w:marRight w:val="0"/>
      <w:marTop w:val="0"/>
      <w:marBottom w:val="0"/>
      <w:divBdr>
        <w:top w:val="none" w:sz="0" w:space="0" w:color="auto"/>
        <w:left w:val="none" w:sz="0" w:space="0" w:color="auto"/>
        <w:bottom w:val="none" w:sz="0" w:space="0" w:color="auto"/>
        <w:right w:val="none" w:sz="0" w:space="0" w:color="auto"/>
      </w:divBdr>
      <w:divsChild>
        <w:div w:id="2096054793">
          <w:marLeft w:val="0"/>
          <w:marRight w:val="0"/>
          <w:marTop w:val="0"/>
          <w:marBottom w:val="0"/>
          <w:divBdr>
            <w:top w:val="none" w:sz="0" w:space="0" w:color="auto"/>
            <w:left w:val="none" w:sz="0" w:space="0" w:color="auto"/>
            <w:bottom w:val="none" w:sz="0" w:space="0" w:color="auto"/>
            <w:right w:val="none" w:sz="0" w:space="0" w:color="auto"/>
          </w:divBdr>
        </w:div>
      </w:divsChild>
    </w:div>
    <w:div w:id="1849784364">
      <w:bodyDiv w:val="1"/>
      <w:marLeft w:val="0"/>
      <w:marRight w:val="0"/>
      <w:marTop w:val="0"/>
      <w:marBottom w:val="0"/>
      <w:divBdr>
        <w:top w:val="none" w:sz="0" w:space="0" w:color="auto"/>
        <w:left w:val="none" w:sz="0" w:space="0" w:color="auto"/>
        <w:bottom w:val="none" w:sz="0" w:space="0" w:color="auto"/>
        <w:right w:val="none" w:sz="0" w:space="0" w:color="auto"/>
      </w:divBdr>
    </w:div>
    <w:div w:id="1885169549">
      <w:bodyDiv w:val="1"/>
      <w:marLeft w:val="0"/>
      <w:marRight w:val="0"/>
      <w:marTop w:val="0"/>
      <w:marBottom w:val="0"/>
      <w:divBdr>
        <w:top w:val="none" w:sz="0" w:space="0" w:color="auto"/>
        <w:left w:val="none" w:sz="0" w:space="0" w:color="auto"/>
        <w:bottom w:val="none" w:sz="0" w:space="0" w:color="auto"/>
        <w:right w:val="none" w:sz="0" w:space="0" w:color="auto"/>
      </w:divBdr>
      <w:divsChild>
        <w:div w:id="1825900000">
          <w:marLeft w:val="0"/>
          <w:marRight w:val="0"/>
          <w:marTop w:val="0"/>
          <w:marBottom w:val="0"/>
          <w:divBdr>
            <w:top w:val="none" w:sz="0" w:space="0" w:color="auto"/>
            <w:left w:val="none" w:sz="0" w:space="0" w:color="auto"/>
            <w:bottom w:val="none" w:sz="0" w:space="0" w:color="auto"/>
            <w:right w:val="none" w:sz="0" w:space="0" w:color="auto"/>
          </w:divBdr>
        </w:div>
      </w:divsChild>
    </w:div>
    <w:div w:id="1995795236">
      <w:bodyDiv w:val="1"/>
      <w:marLeft w:val="0"/>
      <w:marRight w:val="0"/>
      <w:marTop w:val="0"/>
      <w:marBottom w:val="0"/>
      <w:divBdr>
        <w:top w:val="none" w:sz="0" w:space="0" w:color="auto"/>
        <w:left w:val="none" w:sz="0" w:space="0" w:color="auto"/>
        <w:bottom w:val="none" w:sz="0" w:space="0" w:color="auto"/>
        <w:right w:val="none" w:sz="0" w:space="0" w:color="auto"/>
      </w:divBdr>
      <w:divsChild>
        <w:div w:id="236789475">
          <w:marLeft w:val="0"/>
          <w:marRight w:val="0"/>
          <w:marTop w:val="0"/>
          <w:marBottom w:val="0"/>
          <w:divBdr>
            <w:top w:val="none" w:sz="0" w:space="0" w:color="auto"/>
            <w:left w:val="none" w:sz="0" w:space="0" w:color="auto"/>
            <w:bottom w:val="none" w:sz="0" w:space="0" w:color="auto"/>
            <w:right w:val="none" w:sz="0" w:space="0" w:color="auto"/>
          </w:divBdr>
        </w:div>
      </w:divsChild>
    </w:div>
    <w:div w:id="2026442407">
      <w:bodyDiv w:val="1"/>
      <w:marLeft w:val="0"/>
      <w:marRight w:val="0"/>
      <w:marTop w:val="0"/>
      <w:marBottom w:val="0"/>
      <w:divBdr>
        <w:top w:val="none" w:sz="0" w:space="0" w:color="auto"/>
        <w:left w:val="none" w:sz="0" w:space="0" w:color="auto"/>
        <w:bottom w:val="none" w:sz="0" w:space="0" w:color="auto"/>
        <w:right w:val="none" w:sz="0" w:space="0" w:color="auto"/>
      </w:divBdr>
      <w:divsChild>
        <w:div w:id="1439057971">
          <w:marLeft w:val="0"/>
          <w:marRight w:val="0"/>
          <w:marTop w:val="0"/>
          <w:marBottom w:val="0"/>
          <w:divBdr>
            <w:top w:val="none" w:sz="0" w:space="0" w:color="auto"/>
            <w:left w:val="none" w:sz="0" w:space="0" w:color="auto"/>
            <w:bottom w:val="none" w:sz="0" w:space="0" w:color="auto"/>
            <w:right w:val="none" w:sz="0" w:space="0" w:color="auto"/>
          </w:divBdr>
        </w:div>
      </w:divsChild>
    </w:div>
    <w:div w:id="2037537880">
      <w:bodyDiv w:val="1"/>
      <w:marLeft w:val="0"/>
      <w:marRight w:val="0"/>
      <w:marTop w:val="0"/>
      <w:marBottom w:val="0"/>
      <w:divBdr>
        <w:top w:val="none" w:sz="0" w:space="0" w:color="auto"/>
        <w:left w:val="none" w:sz="0" w:space="0" w:color="auto"/>
        <w:bottom w:val="none" w:sz="0" w:space="0" w:color="auto"/>
        <w:right w:val="none" w:sz="0" w:space="0" w:color="auto"/>
      </w:divBdr>
      <w:divsChild>
        <w:div w:id="836505524">
          <w:marLeft w:val="0"/>
          <w:marRight w:val="0"/>
          <w:marTop w:val="0"/>
          <w:marBottom w:val="0"/>
          <w:divBdr>
            <w:top w:val="none" w:sz="0" w:space="0" w:color="auto"/>
            <w:left w:val="none" w:sz="0" w:space="0" w:color="auto"/>
            <w:bottom w:val="none" w:sz="0" w:space="0" w:color="auto"/>
            <w:right w:val="none" w:sz="0" w:space="0" w:color="auto"/>
          </w:divBdr>
        </w:div>
      </w:divsChild>
    </w:div>
    <w:div w:id="2093964141">
      <w:bodyDiv w:val="1"/>
      <w:marLeft w:val="0"/>
      <w:marRight w:val="0"/>
      <w:marTop w:val="0"/>
      <w:marBottom w:val="0"/>
      <w:divBdr>
        <w:top w:val="none" w:sz="0" w:space="0" w:color="auto"/>
        <w:left w:val="none" w:sz="0" w:space="0" w:color="auto"/>
        <w:bottom w:val="none" w:sz="0" w:space="0" w:color="auto"/>
        <w:right w:val="none" w:sz="0" w:space="0" w:color="auto"/>
      </w:divBdr>
      <w:divsChild>
        <w:div w:id="1932468249">
          <w:marLeft w:val="0"/>
          <w:marRight w:val="0"/>
          <w:marTop w:val="0"/>
          <w:marBottom w:val="0"/>
          <w:divBdr>
            <w:top w:val="none" w:sz="0" w:space="0" w:color="auto"/>
            <w:left w:val="none" w:sz="0" w:space="0" w:color="auto"/>
            <w:bottom w:val="none" w:sz="0" w:space="0" w:color="auto"/>
            <w:right w:val="none" w:sz="0" w:space="0" w:color="auto"/>
          </w:divBdr>
        </w:div>
      </w:divsChild>
    </w:div>
    <w:div w:id="2135906839">
      <w:bodyDiv w:val="1"/>
      <w:marLeft w:val="0"/>
      <w:marRight w:val="0"/>
      <w:marTop w:val="0"/>
      <w:marBottom w:val="0"/>
      <w:divBdr>
        <w:top w:val="none" w:sz="0" w:space="0" w:color="auto"/>
        <w:left w:val="none" w:sz="0" w:space="0" w:color="auto"/>
        <w:bottom w:val="none" w:sz="0" w:space="0" w:color="auto"/>
        <w:right w:val="none" w:sz="0" w:space="0" w:color="auto"/>
      </w:divBdr>
      <w:divsChild>
        <w:div w:id="4214085">
          <w:marLeft w:val="0"/>
          <w:marRight w:val="0"/>
          <w:marTop w:val="0"/>
          <w:marBottom w:val="0"/>
          <w:divBdr>
            <w:top w:val="none" w:sz="0" w:space="0" w:color="auto"/>
            <w:left w:val="none" w:sz="0" w:space="0" w:color="auto"/>
            <w:bottom w:val="none" w:sz="0" w:space="0" w:color="auto"/>
            <w:right w:val="none" w:sz="0" w:space="0" w:color="auto"/>
          </w:divBdr>
        </w:div>
      </w:divsChild>
    </w:div>
    <w:div w:id="2136170159">
      <w:bodyDiv w:val="1"/>
      <w:marLeft w:val="0"/>
      <w:marRight w:val="0"/>
      <w:marTop w:val="0"/>
      <w:marBottom w:val="0"/>
      <w:divBdr>
        <w:top w:val="none" w:sz="0" w:space="0" w:color="auto"/>
        <w:left w:val="none" w:sz="0" w:space="0" w:color="auto"/>
        <w:bottom w:val="none" w:sz="0" w:space="0" w:color="auto"/>
        <w:right w:val="none" w:sz="0" w:space="0" w:color="auto"/>
      </w:divBdr>
      <w:divsChild>
        <w:div w:id="990409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DA867-1E96-4D5B-A96B-E06069F9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子妤 胡</dc:creator>
  <cp:keywords/>
  <dc:description/>
  <cp:lastModifiedBy>Yong-Xin</cp:lastModifiedBy>
  <cp:revision>2</cp:revision>
  <dcterms:created xsi:type="dcterms:W3CDTF">2022-05-29T12:52:00Z</dcterms:created>
  <dcterms:modified xsi:type="dcterms:W3CDTF">2022-05-29T12:52:00Z</dcterms:modified>
</cp:coreProperties>
</file>